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44" w:rsidRDefault="00844044" w:rsidP="00844044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44044" w:rsidRDefault="00844044" w:rsidP="00844044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44044" w:rsidRDefault="00844044" w:rsidP="00844044">
      <w:pPr>
        <w:spacing w:line="360" w:lineRule="auto"/>
        <w:jc w:val="center"/>
        <w:rPr>
          <w:rFonts w:ascii="Times New Roman" w:eastAsia="仿宋_GB2312" w:hAnsi="Times New Roman"/>
          <w:color w:val="FF0000"/>
          <w:w w:val="66"/>
          <w:sz w:val="72"/>
          <w:szCs w:val="72"/>
        </w:rPr>
      </w:pPr>
      <w:r>
        <w:rPr>
          <w:rFonts w:ascii="Times New Roman" w:eastAsia="方正小标宋简体" w:hAnsi="Times New Roman" w:hint="eastAsia"/>
          <w:b/>
          <w:color w:val="FF0000"/>
          <w:w w:val="66"/>
          <w:sz w:val="72"/>
          <w:szCs w:val="72"/>
        </w:rPr>
        <w:t>天津市市场和质量监督管理委员会文件</w:t>
      </w:r>
    </w:p>
    <w:p w:rsidR="00844044" w:rsidRDefault="00844044" w:rsidP="00844044">
      <w:pPr>
        <w:snapToGrid w:val="0"/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44044" w:rsidRDefault="00844044" w:rsidP="00844044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津市场监管</w:t>
      </w:r>
      <w:r>
        <w:rPr>
          <w:rFonts w:ascii="Times New Roman" w:eastAsia="仿宋_GB2312" w:hAnsi="Times New Roman" w:hint="eastAsia"/>
          <w:sz w:val="32"/>
          <w:szCs w:val="32"/>
        </w:rPr>
        <w:t>质管</w:t>
      </w:r>
      <w:r>
        <w:rPr>
          <w:rFonts w:ascii="Times New Roman" w:eastAsia="仿宋_GB2312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int="eastAsia"/>
          <w:color w:val="000000"/>
          <w:sz w:val="32"/>
          <w:szCs w:val="32"/>
        </w:rPr>
        <w:t>号</w:t>
      </w:r>
    </w:p>
    <w:p w:rsidR="00844044" w:rsidRDefault="00844044" w:rsidP="00844044">
      <w:pPr>
        <w:spacing w:beforeLines="100" w:before="312"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615940" cy="0"/>
                <wp:effectExtent l="19050" t="16510" r="13335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4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yS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" strokecolor="red" strokeweight="2pt"/>
            </w:pict>
          </mc:Fallback>
        </mc:AlternateContent>
      </w:r>
    </w:p>
    <w:p w:rsidR="00844044" w:rsidRDefault="00844044" w:rsidP="008440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44044" w:rsidRDefault="00844044" w:rsidP="008440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市市场监管委关于开展第三届中国</w:t>
      </w:r>
    </w:p>
    <w:p w:rsidR="00844044" w:rsidRDefault="00844044" w:rsidP="008440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质量奖申报工作的通知</w:t>
      </w:r>
    </w:p>
    <w:p w:rsidR="00844044" w:rsidRDefault="00844044" w:rsidP="008440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44044" w:rsidRDefault="00844044" w:rsidP="00844044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各区市场监管局，各工业集团公司，各有关单位：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为贯彻党的十八大关于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把推动发展的立足点转到提高质量和效益上来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的精神，推动实现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三个转变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，提升供给质量，建设质量强市，按照质检总局《关于开展第三届中国质量奖评选表彰工作的通知》（国质检质〔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512</w:t>
      </w:r>
      <w:r>
        <w:rPr>
          <w:rFonts w:ascii="Times New Roman" w:eastAsia="仿宋_GB2312" w:hAnsi="Times New Roman" w:hint="eastAsia"/>
          <w:sz w:val="32"/>
          <w:szCs w:val="32"/>
        </w:rPr>
        <w:t>号）要求，现就做好我市第三届中国质量奖申报工作通知如下：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一、高度重视，加强宣传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中国质量奖是我国质量领域的最高荣誉，各有关单位一定要高度重视，认真做好宣传、组织和申报工作，营造人人关心质量的良好氛围，提高各类组织参与中国质量奖评选的热情。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二、严格审核，积极推荐</w:t>
      </w:r>
    </w:p>
    <w:p w:rsidR="00844044" w:rsidRDefault="00844044" w:rsidP="00844044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各有关单位要按照通知要求，指导申报的填报工作，认真做好受理和审查把关工作，对申报材料的齐全性、符合性进行严格审查，避免缺报、漏报情况的发生，确保完成第三届中国质量奖的申报工作。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三、把握进度，按时申报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各有关单位要及时组织申报，科学规划，严格把关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17"/>
        </w:smartTagPr>
        <w:r>
          <w:rPr>
            <w:rFonts w:ascii="Times New Roman" w:eastAsia="仿宋_GB2312" w:hAnsi="Times New Roman"/>
            <w:sz w:val="32"/>
            <w:szCs w:val="32"/>
          </w:rPr>
          <w:t>2017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13</w:t>
        </w:r>
        <w:r>
          <w:rPr>
            <w:rFonts w:ascii="Times New Roman" w:eastAsia="仿宋_GB2312" w:hAnsi="Times New Roman" w:hint="eastAsia"/>
            <w:sz w:val="32"/>
            <w:szCs w:val="32"/>
          </w:rPr>
          <w:t>日前</w:t>
        </w:r>
      </w:smartTag>
      <w:r>
        <w:rPr>
          <w:rFonts w:ascii="Times New Roman" w:eastAsia="仿宋_GB2312" w:hAnsi="Times New Roman" w:hint="eastAsia"/>
          <w:sz w:val="32"/>
          <w:szCs w:val="32"/>
        </w:rPr>
        <w:t>将申报材料（一式四份及电子版光盘）报送至市市场监管委质量管理处，逾期不再受理。</w:t>
      </w:r>
    </w:p>
    <w:p w:rsidR="00844044" w:rsidRDefault="00844044" w:rsidP="00844044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四、严守纪律，不得收费</w:t>
      </w:r>
    </w:p>
    <w:p w:rsidR="00844044" w:rsidRDefault="00844044" w:rsidP="00844044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各有关单位要严格遵照相关条件和程序，严守工作纪律，坚持自愿申报、不收取任何费用的原则，不得以任何方式向参评对象收费或变相收费、搭车收费。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联系人：杨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娜</w:t>
      </w:r>
      <w:proofErr w:type="gramEnd"/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传真：</w:t>
      </w:r>
      <w:r>
        <w:rPr>
          <w:rFonts w:ascii="Times New Roman" w:eastAsia="仿宋_GB2312" w:hAnsi="Times New Roman"/>
          <w:sz w:val="32"/>
          <w:szCs w:val="32"/>
        </w:rPr>
        <w:t xml:space="preserve">27182121    23360721 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邮箱：</w:t>
      </w:r>
      <w:r>
        <w:rPr>
          <w:rFonts w:ascii="Times New Roman" w:eastAsia="仿宋_GB2312" w:hAnsi="Times New Roman"/>
          <w:sz w:val="32"/>
          <w:szCs w:val="32"/>
        </w:rPr>
        <w:t>tjzl2016@sina.com</w:t>
      </w:r>
    </w:p>
    <w:p w:rsidR="00844044" w:rsidRDefault="00844044" w:rsidP="00844044">
      <w:pPr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地址：天津市南开区南开二马路</w:t>
      </w:r>
      <w:r>
        <w:rPr>
          <w:rFonts w:ascii="Times New Roman" w:eastAsia="仿宋_GB2312" w:hAnsi="Times New Roman"/>
          <w:sz w:val="32"/>
          <w:szCs w:val="32"/>
        </w:rPr>
        <w:t>265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844044" w:rsidRDefault="00844044" w:rsidP="00844044">
      <w:pPr>
        <w:spacing w:line="540" w:lineRule="exact"/>
        <w:ind w:leftChars="304" w:left="958" w:hangingChars="100" w:hanging="320"/>
        <w:rPr>
          <w:rFonts w:ascii="Times New Roman" w:eastAsia="仿宋_GB2312" w:hAnsi="Times New Roman"/>
          <w:sz w:val="32"/>
          <w:szCs w:val="32"/>
        </w:rPr>
      </w:pPr>
    </w:p>
    <w:p w:rsidR="00844044" w:rsidRDefault="00844044" w:rsidP="00844044">
      <w:pPr>
        <w:spacing w:line="540" w:lineRule="exact"/>
        <w:ind w:leftChars="304" w:left="958" w:hangingChars="100" w:hanging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附件：关于开展第三届中国质量奖评选表彰工作的通知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44044" w:rsidRDefault="00844044" w:rsidP="00844044">
      <w:pPr>
        <w:spacing w:line="540" w:lineRule="exact"/>
        <w:ind w:leftChars="304" w:left="958" w:hangingChars="100" w:hanging="320"/>
        <w:rPr>
          <w:rFonts w:ascii="Times New Roman" w:eastAsia="仿宋_GB2312" w:hAnsi="Times New Roman"/>
          <w:sz w:val="32"/>
          <w:szCs w:val="32"/>
        </w:rPr>
      </w:pPr>
    </w:p>
    <w:p w:rsidR="00844044" w:rsidRDefault="00844044" w:rsidP="00844044">
      <w:pPr>
        <w:spacing w:line="540" w:lineRule="exact"/>
        <w:ind w:left="960" w:hangingChars="300" w:hanging="960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844044" w:rsidRDefault="00844044" w:rsidP="00844044">
      <w:pPr>
        <w:spacing w:line="540" w:lineRule="exact"/>
        <w:ind w:left="960" w:hangingChars="300" w:hanging="960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844044" w:rsidRDefault="00844044" w:rsidP="00844044">
      <w:pPr>
        <w:tabs>
          <w:tab w:val="left" w:pos="7230"/>
          <w:tab w:val="left" w:pos="7513"/>
        </w:tabs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6"/>
        </w:smartTagPr>
        <w:r>
          <w:rPr>
            <w:rFonts w:ascii="Times New Roman" w:eastAsia="仿宋_GB2312" w:hAnsi="Times New Roman"/>
            <w:sz w:val="32"/>
            <w:szCs w:val="32"/>
          </w:rPr>
          <w:t>2016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11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23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844044" w:rsidRDefault="00844044" w:rsidP="00844044">
      <w:pPr>
        <w:tabs>
          <w:tab w:val="left" w:pos="7230"/>
          <w:tab w:val="left" w:pos="7513"/>
        </w:tabs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（此件主动公开）</w:t>
      </w:r>
    </w:p>
    <w:p w:rsidR="00844044" w:rsidRDefault="00844044" w:rsidP="00844044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:rsidR="009A45CD" w:rsidRPr="00844044" w:rsidRDefault="009A45CD">
      <w:bookmarkStart w:id="0" w:name="_GoBack"/>
      <w:bookmarkEnd w:id="0"/>
    </w:p>
    <w:sectPr w:rsidR="009A45CD" w:rsidRPr="0084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03" w:rsidRDefault="00FD4803" w:rsidP="00844044">
      <w:r>
        <w:separator/>
      </w:r>
    </w:p>
  </w:endnote>
  <w:endnote w:type="continuationSeparator" w:id="0">
    <w:p w:rsidR="00FD4803" w:rsidRDefault="00FD4803" w:rsidP="0084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03" w:rsidRDefault="00FD4803" w:rsidP="00844044">
      <w:r>
        <w:separator/>
      </w:r>
    </w:p>
  </w:footnote>
  <w:footnote w:type="continuationSeparator" w:id="0">
    <w:p w:rsidR="00FD4803" w:rsidRDefault="00FD4803" w:rsidP="0084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20"/>
    <w:rsid w:val="00844044"/>
    <w:rsid w:val="009A3520"/>
    <w:rsid w:val="009A45CD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于枚</dc:creator>
  <cp:keywords/>
  <dc:description/>
  <cp:lastModifiedBy>于枚</cp:lastModifiedBy>
  <cp:revision>2</cp:revision>
  <dcterms:created xsi:type="dcterms:W3CDTF">2016-12-01T08:23:00Z</dcterms:created>
  <dcterms:modified xsi:type="dcterms:W3CDTF">2016-12-01T08:23:00Z</dcterms:modified>
</cp:coreProperties>
</file>