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C" w:rsidRPr="00E33F85" w:rsidRDefault="00AD182C" w:rsidP="00AD182C">
      <w:pPr>
        <w:snapToGrid w:val="0"/>
        <w:spacing w:line="200" w:lineRule="exact"/>
        <w:jc w:val="center"/>
        <w:rPr>
          <w:rFonts w:ascii="Times New Roman" w:eastAsia="仿宋_GB2312" w:hAnsi="Times New Roman"/>
          <w:sz w:val="18"/>
          <w:szCs w:val="18"/>
        </w:rPr>
      </w:pPr>
    </w:p>
    <w:p w:rsidR="00AD182C" w:rsidRDefault="00AD182C" w:rsidP="00AD182C">
      <w:pPr>
        <w:snapToGrid w:val="0"/>
        <w:spacing w:line="5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  <w:r w:rsidRPr="00B8037D">
        <w:rPr>
          <w:rFonts w:ascii="仿宋_GB2312" w:eastAsia="仿宋_GB2312" w:hint="eastAsia"/>
          <w:color w:val="000000"/>
          <w:sz w:val="32"/>
          <w:szCs w:val="32"/>
        </w:rPr>
        <w:t>津滨市场监管</w:t>
      </w:r>
      <w:r w:rsidR="00D232F9">
        <w:rPr>
          <w:rFonts w:ascii="仿宋_GB2312" w:eastAsia="仿宋_GB2312" w:hint="eastAsia"/>
          <w:color w:val="000000"/>
          <w:sz w:val="32"/>
          <w:szCs w:val="32"/>
        </w:rPr>
        <w:t>药</w:t>
      </w:r>
      <w:r w:rsidRPr="00B8037D">
        <w:rPr>
          <w:rFonts w:ascii="仿宋_GB2312" w:eastAsia="仿宋_GB2312" w:hint="eastAsia"/>
          <w:color w:val="000000"/>
          <w:sz w:val="32"/>
          <w:szCs w:val="32"/>
        </w:rPr>
        <w:t>〔</w:t>
      </w:r>
      <w:r w:rsidR="00300DBC">
        <w:rPr>
          <w:rFonts w:ascii="仿宋_GB2312" w:eastAsia="仿宋_GB2312" w:hAnsi="Times New Roman" w:hint="eastAsia"/>
          <w:color w:val="000000"/>
          <w:sz w:val="32"/>
          <w:szCs w:val="32"/>
        </w:rPr>
        <w:t>201</w:t>
      </w:r>
      <w:r w:rsidR="00BB6A68">
        <w:rPr>
          <w:rFonts w:ascii="仿宋_GB2312" w:eastAsia="仿宋_GB2312" w:hAnsi="Times New Roman" w:hint="eastAsia"/>
          <w:color w:val="000000"/>
          <w:sz w:val="32"/>
          <w:szCs w:val="32"/>
        </w:rPr>
        <w:t>9</w:t>
      </w:r>
      <w:r w:rsidRPr="00B8037D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172857">
        <w:rPr>
          <w:rFonts w:ascii="仿宋_GB2312" w:eastAsia="仿宋_GB2312" w:hAnsi="Times New Roman" w:hint="eastAsia"/>
          <w:sz w:val="32"/>
          <w:szCs w:val="32"/>
        </w:rPr>
        <w:t>3</w:t>
      </w:r>
      <w:r w:rsidRPr="00B8037D">
        <w:rPr>
          <w:rFonts w:ascii="仿宋_GB2312" w:eastAsia="仿宋_GB2312" w:hint="eastAsia"/>
          <w:sz w:val="32"/>
          <w:szCs w:val="32"/>
        </w:rPr>
        <w:t>号</w:t>
      </w:r>
    </w:p>
    <w:p w:rsidR="00AD182C" w:rsidRDefault="00AD182C" w:rsidP="00AD182C">
      <w:pPr>
        <w:spacing w:line="60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</w:p>
    <w:p w:rsidR="00D232F9" w:rsidRPr="00255545" w:rsidRDefault="00D232F9" w:rsidP="00F420A7">
      <w:pPr>
        <w:spacing w:line="620" w:lineRule="exact"/>
        <w:contextualSpacing/>
        <w:jc w:val="center"/>
        <w:rPr>
          <w:rFonts w:ascii="方正小标宋简体" w:eastAsia="方正小标宋简体" w:hAnsi="宋体"/>
          <w:sz w:val="44"/>
          <w:szCs w:val="44"/>
        </w:rPr>
      </w:pPr>
      <w:r w:rsidRPr="00255545">
        <w:rPr>
          <w:rFonts w:ascii="方正小标宋简体" w:eastAsia="方正小标宋简体" w:hAnsi="宋体" w:cs="方正小标宋简体" w:hint="eastAsia"/>
          <w:sz w:val="44"/>
          <w:szCs w:val="44"/>
        </w:rPr>
        <w:t>关于印发《</w:t>
      </w:r>
      <w:r w:rsidRPr="00D232F9">
        <w:rPr>
          <w:rFonts w:ascii="方正小标宋简体" w:eastAsia="方正小标宋简体" w:hAnsi="宋体" w:cs="方正小标宋简体" w:hint="eastAsia"/>
          <w:sz w:val="44"/>
          <w:szCs w:val="44"/>
        </w:rPr>
        <w:t>2018年滨海新区公共场所卫生监督报告</w:t>
      </w:r>
      <w:r w:rsidRPr="00255545">
        <w:rPr>
          <w:rFonts w:ascii="方正小标宋简体" w:eastAsia="方正小标宋简体" w:hAnsi="宋体" w:cs="方正小标宋简体" w:hint="eastAsia"/>
          <w:sz w:val="44"/>
          <w:szCs w:val="44"/>
        </w:rPr>
        <w:t>》的通知</w:t>
      </w:r>
    </w:p>
    <w:p w:rsidR="00D232F9" w:rsidRPr="00810FF3" w:rsidRDefault="00D232F9" w:rsidP="00F420A7">
      <w:pPr>
        <w:spacing w:line="620" w:lineRule="exact"/>
        <w:contextualSpacing/>
        <w:rPr>
          <w:rFonts w:ascii="仿宋_GB2312" w:eastAsia="仿宋_GB2312"/>
          <w:sz w:val="32"/>
          <w:szCs w:val="32"/>
        </w:rPr>
      </w:pPr>
    </w:p>
    <w:p w:rsidR="00D232F9" w:rsidRPr="00810FF3" w:rsidRDefault="00D232F9" w:rsidP="00F420A7">
      <w:pPr>
        <w:spacing w:line="620" w:lineRule="exact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各功能区市场监管局，各市场监管所、</w:t>
      </w:r>
      <w:r w:rsidRPr="00810FF3">
        <w:rPr>
          <w:rFonts w:ascii="仿宋_GB2312" w:eastAsia="仿宋_GB2312" w:hAnsi="仿宋" w:cs="仿宋_GB2312" w:hint="eastAsia"/>
          <w:sz w:val="32"/>
          <w:szCs w:val="32"/>
        </w:rPr>
        <w:t>各相关直属机构、机关各处室：</w:t>
      </w:r>
    </w:p>
    <w:p w:rsidR="00D232F9" w:rsidRPr="00810FF3" w:rsidRDefault="00D232F9" w:rsidP="00F420A7">
      <w:pPr>
        <w:spacing w:line="62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810FF3">
        <w:rPr>
          <w:rFonts w:ascii="仿宋_GB2312" w:eastAsia="仿宋_GB2312" w:hAnsi="仿宋" w:cs="仿宋_GB2312" w:hint="eastAsia"/>
          <w:sz w:val="32"/>
          <w:szCs w:val="32"/>
        </w:rPr>
        <w:t>《</w:t>
      </w:r>
      <w:r w:rsidRPr="00D232F9">
        <w:rPr>
          <w:rFonts w:ascii="仿宋_GB2312" w:eastAsia="仿宋_GB2312" w:hAnsi="仿宋" w:cs="仿宋_GB2312" w:hint="eastAsia"/>
          <w:sz w:val="32"/>
          <w:szCs w:val="32"/>
        </w:rPr>
        <w:t>2018年滨海新区公共场所卫生监督报告</w:t>
      </w:r>
      <w:r w:rsidRPr="00810FF3">
        <w:rPr>
          <w:rFonts w:ascii="仿宋_GB2312" w:eastAsia="仿宋_GB2312" w:hAnsi="仿宋" w:cs="仿宋_GB2312" w:hint="eastAsia"/>
          <w:sz w:val="32"/>
          <w:szCs w:val="32"/>
        </w:rPr>
        <w:t>》已编制完成，现予印发。</w:t>
      </w:r>
    </w:p>
    <w:p w:rsidR="00D232F9" w:rsidRPr="00810FF3" w:rsidRDefault="00D232F9" w:rsidP="00F420A7">
      <w:pPr>
        <w:snapToGrid w:val="0"/>
        <w:spacing w:line="620" w:lineRule="exact"/>
        <w:contextualSpacing/>
        <w:rPr>
          <w:rFonts w:ascii="黑体" w:eastAsia="黑体"/>
          <w:sz w:val="32"/>
          <w:szCs w:val="32"/>
        </w:rPr>
      </w:pPr>
    </w:p>
    <w:p w:rsidR="00D232F9" w:rsidRPr="00810FF3" w:rsidRDefault="00D232F9" w:rsidP="00F420A7">
      <w:pPr>
        <w:snapToGrid w:val="0"/>
        <w:spacing w:line="620" w:lineRule="exact"/>
        <w:contextualSpacing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</w:p>
    <w:p w:rsidR="00D232F9" w:rsidRPr="00810FF3" w:rsidRDefault="00D232F9" w:rsidP="00F420A7">
      <w:pPr>
        <w:snapToGrid w:val="0"/>
        <w:spacing w:line="620" w:lineRule="exact"/>
        <w:contextualSpacing/>
        <w:jc w:val="center"/>
        <w:rPr>
          <w:rFonts w:ascii="仿宋_GB2312" w:eastAsia="仿宋_GB2312" w:hAnsi="仿宋"/>
          <w:sz w:val="32"/>
          <w:szCs w:val="32"/>
        </w:rPr>
      </w:pPr>
      <w:r w:rsidRPr="00810FF3">
        <w:rPr>
          <w:rFonts w:ascii="仿宋" w:eastAsia="仿宋" w:hAnsi="仿宋" w:cs="仿宋"/>
          <w:sz w:val="32"/>
          <w:szCs w:val="32"/>
        </w:rPr>
        <w:t xml:space="preserve">                </w:t>
      </w:r>
      <w:r w:rsidRPr="00810FF3">
        <w:rPr>
          <w:rFonts w:ascii="仿宋_GB2312" w:eastAsia="仿宋_GB2312" w:hAnsi="仿宋" w:cs="仿宋_GB2312"/>
          <w:sz w:val="32"/>
          <w:szCs w:val="32"/>
        </w:rPr>
        <w:t xml:space="preserve">    </w:t>
      </w:r>
      <w:r w:rsidRPr="00810FF3"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 w:rsidRPr="00810FF3">
        <w:rPr>
          <w:rFonts w:ascii="仿宋_GB2312" w:eastAsia="仿宋_GB2312" w:hAnsi="仿宋" w:cs="仿宋_GB2312"/>
          <w:sz w:val="32"/>
          <w:szCs w:val="32"/>
        </w:rPr>
        <w:t xml:space="preserve">   201</w:t>
      </w:r>
      <w:r>
        <w:rPr>
          <w:rFonts w:ascii="仿宋_GB2312" w:eastAsia="仿宋_GB2312" w:hAnsi="仿宋" w:cs="仿宋_GB2312" w:hint="eastAsia"/>
          <w:sz w:val="32"/>
          <w:szCs w:val="32"/>
        </w:rPr>
        <w:t>9</w:t>
      </w:r>
      <w:r w:rsidRPr="00810FF3">
        <w:rPr>
          <w:rFonts w:ascii="仿宋_GB2312" w:eastAsia="仿宋_GB2312" w:hAnsi="仿宋" w:cs="仿宋_GB2312" w:hint="eastAsia"/>
          <w:sz w:val="32"/>
          <w:szCs w:val="32"/>
        </w:rPr>
        <w:t>年1月</w:t>
      </w: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 w:rsidR="00172857">
        <w:rPr>
          <w:rFonts w:ascii="仿宋_GB2312" w:eastAsia="仿宋_GB2312" w:hAnsi="仿宋" w:cs="仿宋_GB2312" w:hint="eastAsia"/>
          <w:sz w:val="32"/>
          <w:szCs w:val="32"/>
        </w:rPr>
        <w:t>6</w:t>
      </w:r>
      <w:r w:rsidRPr="00810FF3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D232F9" w:rsidRDefault="00D232F9" w:rsidP="00F420A7">
      <w:pPr>
        <w:spacing w:line="620" w:lineRule="exact"/>
        <w:ind w:firstLineChars="221" w:firstLine="707"/>
        <w:contextualSpacing/>
        <w:rPr>
          <w:rFonts w:ascii="仿宋_GB2312" w:eastAsia="仿宋_GB2312" w:hAnsi="仿宋" w:cs="仿宋_GB2312" w:hint="eastAsia"/>
          <w:sz w:val="32"/>
          <w:szCs w:val="32"/>
        </w:rPr>
      </w:pPr>
      <w:r w:rsidRPr="00810FF3">
        <w:rPr>
          <w:rFonts w:ascii="仿宋_GB2312" w:eastAsia="仿宋_GB2312" w:hAnsi="仿宋" w:cs="仿宋_GB2312" w:hint="eastAsia"/>
          <w:sz w:val="32"/>
          <w:szCs w:val="32"/>
        </w:rPr>
        <w:t>（此件主动公开）</w:t>
      </w:r>
    </w:p>
    <w:p w:rsidR="003774C8" w:rsidRPr="00087001" w:rsidRDefault="003774C8" w:rsidP="00F420A7">
      <w:pPr>
        <w:spacing w:line="620" w:lineRule="exact"/>
        <w:ind w:firstLineChars="221" w:firstLine="707"/>
        <w:contextualSpacing/>
        <w:rPr>
          <w:rFonts w:ascii="仿宋_GB2312" w:eastAsia="仿宋_GB2312" w:hAnsi="仿宋"/>
          <w:sz w:val="32"/>
          <w:szCs w:val="32"/>
        </w:rPr>
      </w:pPr>
    </w:p>
    <w:p w:rsidR="00AD182C" w:rsidRPr="00D232F9" w:rsidRDefault="00AD182C" w:rsidP="00AD182C">
      <w:pPr>
        <w:spacing w:line="600" w:lineRule="exact"/>
        <w:rPr>
          <w:rFonts w:ascii="Times New Roman" w:eastAsia="方正小标宋简体" w:hAnsi="Times New Roman"/>
          <w:bCs/>
          <w:sz w:val="32"/>
          <w:szCs w:val="32"/>
        </w:rPr>
      </w:pPr>
    </w:p>
    <w:p w:rsidR="00D232F9" w:rsidRPr="000D76DE" w:rsidRDefault="00D232F9" w:rsidP="00F420A7">
      <w:pPr>
        <w:snapToGrid w:val="0"/>
        <w:spacing w:line="620" w:lineRule="exact"/>
        <w:contextualSpacing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0D76DE">
        <w:rPr>
          <w:rFonts w:ascii="方正小标宋简体" w:eastAsia="方正小标宋简体" w:hAnsi="宋体" w:cs="宋体" w:hint="eastAsia"/>
          <w:bCs/>
          <w:kern w:val="0"/>
          <w:sz w:val="44"/>
          <w:szCs w:val="32"/>
        </w:rPr>
        <w:t>2018年滨海新区公共场所卫生监督报告</w:t>
      </w:r>
    </w:p>
    <w:p w:rsidR="00D232F9" w:rsidRDefault="00D232F9" w:rsidP="00F420A7">
      <w:pPr>
        <w:snapToGrid w:val="0"/>
        <w:spacing w:line="620" w:lineRule="exact"/>
        <w:ind w:firstLineChars="196" w:firstLine="630"/>
        <w:contextualSpacing/>
        <w:rPr>
          <w:rFonts w:ascii="楷体_GB2312" w:eastAsia="楷体_GB2312" w:hAnsi="仿宋_GB2312" w:cs="仿宋_GB2312"/>
          <w:b/>
          <w:sz w:val="32"/>
          <w:szCs w:val="32"/>
        </w:rPr>
      </w:pPr>
    </w:p>
    <w:p w:rsidR="00D232F9" w:rsidRDefault="00D232F9" w:rsidP="00F420A7">
      <w:pPr>
        <w:snapToGrid w:val="0"/>
        <w:spacing w:line="62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8年，滨海新区市场监管局落实</w:t>
      </w:r>
      <w:r w:rsidRPr="005A365D">
        <w:rPr>
          <w:rFonts w:ascii="仿宋_GB2312" w:eastAsia="仿宋_GB2312" w:hAnsi="宋体" w:cs="宋体" w:hint="eastAsia"/>
          <w:kern w:val="0"/>
          <w:sz w:val="32"/>
          <w:szCs w:val="32"/>
        </w:rPr>
        <w:t>公共场所卫生监督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工作要求，以及</w:t>
      </w:r>
      <w:r w:rsidRPr="005A365D">
        <w:rPr>
          <w:rFonts w:ascii="仿宋_GB2312" w:eastAsia="仿宋_GB2312" w:hAnsi="宋体" w:cs="宋体" w:hint="eastAsia"/>
          <w:kern w:val="0"/>
          <w:sz w:val="32"/>
          <w:szCs w:val="32"/>
        </w:rPr>
        <w:t>《公共场所卫生管理条例》及《公共场所卫生管理条例实施细则》的要求，不断加大公共场所卫生监督管理力度，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得了明显成效。</w:t>
      </w:r>
    </w:p>
    <w:p w:rsidR="00D232F9" w:rsidRPr="00316EEB" w:rsidRDefault="00D232F9" w:rsidP="00F420A7">
      <w:pPr>
        <w:snapToGrid w:val="0"/>
        <w:spacing w:line="620" w:lineRule="exact"/>
        <w:ind w:firstLineChars="196" w:firstLine="627"/>
        <w:contextualSpacing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一、公共场所</w:t>
      </w:r>
      <w:r w:rsidRPr="00316EEB">
        <w:rPr>
          <w:rFonts w:ascii="黑体" w:eastAsia="黑体" w:hAnsi="黑体" w:cs="仿宋_GB2312" w:hint="eastAsia"/>
          <w:sz w:val="32"/>
          <w:szCs w:val="32"/>
        </w:rPr>
        <w:t>底数台账</w:t>
      </w:r>
    </w:p>
    <w:p w:rsidR="00D232F9" w:rsidRDefault="00D232F9" w:rsidP="00F420A7">
      <w:pPr>
        <w:snapToGrid w:val="0"/>
        <w:spacing w:line="620" w:lineRule="exact"/>
        <w:ind w:firstLine="640"/>
        <w:contextualSpacing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新区共有持证公共场所2833家，其中住宿业564家，美容美发业1826家，洗浴行业281家，游泳行业27家，娱乐场所125家，商场超市57家，其它行业16家。</w:t>
      </w:r>
    </w:p>
    <w:p w:rsidR="00D232F9" w:rsidRDefault="00D232F9" w:rsidP="003774C8">
      <w:pPr>
        <w:ind w:firstLineChars="200" w:firstLine="640"/>
        <w:jc w:val="center"/>
      </w:pPr>
      <w:r w:rsidRPr="00D232F9">
        <w:rPr>
          <w:rFonts w:ascii="仿宋_GB2312" w:eastAsia="仿宋_GB2312" w:hAnsi="宋体" w:cs="宋体"/>
          <w:noProof/>
          <w:kern w:val="0"/>
          <w:sz w:val="32"/>
          <w:szCs w:val="32"/>
        </w:rPr>
        <w:object w:dxaOrig="7421" w:dyaOrig="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2" o:spid="_x0000_i1025" type="#_x0000_t75" style="width:370.85pt;height:176.6pt;visibility:visible" o:ole="">
            <v:imagedata r:id="rId8" o:title=""/>
            <o:lock v:ext="edit" aspectratio="f"/>
          </v:shape>
          <o:OLEObject Type="Embed" ProgID="Excel.Sheet.8" ShapeID="图表 2" DrawAspect="Content" ObjectID="_1609658786" r:id="rId9">
            <o:FieldCodes>\s</o:FieldCodes>
          </o:OLEObject>
        </w:object>
      </w:r>
    </w:p>
    <w:p w:rsidR="009C2D1F" w:rsidRPr="000D76DE" w:rsidRDefault="009C2D1F" w:rsidP="000D76DE">
      <w:pPr>
        <w:ind w:firstLine="602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9C2D1F">
        <w:rPr>
          <w:rFonts w:ascii="宋体" w:hAnsi="宋体" w:cs="宋体" w:hint="eastAsia"/>
          <w:b/>
          <w:kern w:val="0"/>
          <w:sz w:val="30"/>
          <w:szCs w:val="30"/>
        </w:rPr>
        <w:t>图一：公共场所业态分布图</w:t>
      </w:r>
    </w:p>
    <w:p w:rsidR="00D232F9" w:rsidRPr="00316EEB" w:rsidRDefault="00D232F9" w:rsidP="000D76DE">
      <w:pPr>
        <w:snapToGrid w:val="0"/>
        <w:spacing w:line="620" w:lineRule="exact"/>
        <w:ind w:firstLineChars="196" w:firstLine="627"/>
        <w:contextualSpacing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二、公共场所卫生</w:t>
      </w:r>
      <w:r w:rsidRPr="00316EEB">
        <w:rPr>
          <w:rFonts w:ascii="黑体" w:eastAsia="黑体" w:hAnsi="黑体" w:cs="仿宋_GB2312" w:hint="eastAsia"/>
          <w:sz w:val="32"/>
          <w:szCs w:val="32"/>
        </w:rPr>
        <w:t>监管情况</w:t>
      </w:r>
    </w:p>
    <w:p w:rsidR="00D232F9" w:rsidRDefault="00D232F9" w:rsidP="000D76DE">
      <w:pPr>
        <w:adjustRightInd w:val="0"/>
        <w:snapToGrid w:val="0"/>
        <w:spacing w:line="620" w:lineRule="exact"/>
        <w:ind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2018年结合创文工作，共检查公共场所经营主体6000余户次，出动执法人员2000余人次。</w:t>
      </w:r>
      <w:r w:rsidRPr="00C562D3"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滨海新区实际，对辖区2782户公共场所实施量化分级管理，</w:t>
      </w:r>
      <w:r w:rsidRPr="00C562D3">
        <w:rPr>
          <w:rFonts w:ascii="仿宋_GB2312" w:eastAsia="仿宋_GB2312" w:hAnsi="仿宋_GB2312" w:cs="仿宋_GB2312" w:hint="eastAsia"/>
          <w:sz w:val="32"/>
          <w:szCs w:val="32"/>
        </w:rPr>
        <w:t>截至201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C562D3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C562D3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底</w:t>
      </w:r>
      <w:r w:rsidRPr="00C562D3">
        <w:rPr>
          <w:rFonts w:ascii="仿宋_GB2312" w:eastAsia="仿宋_GB2312" w:hAnsi="仿宋_GB2312" w:cs="仿宋_GB2312" w:hint="eastAsia"/>
          <w:sz w:val="32"/>
          <w:szCs w:val="32"/>
        </w:rPr>
        <w:t>，滨海新区住宿业、美容美发、洗浴、游泳、娱乐五类公共场所实施量化分级率达到100%。</w:t>
      </w:r>
    </w:p>
    <w:p w:rsidR="00D232F9" w:rsidRPr="000D76DE" w:rsidRDefault="00D232F9" w:rsidP="000D76DE">
      <w:pPr>
        <w:spacing w:line="760" w:lineRule="exact"/>
        <w:ind w:firstLineChars="450" w:firstLine="1355"/>
        <w:rPr>
          <w:rFonts w:ascii="宋体" w:hAnsi="宋体" w:cs="仿宋_GB2312"/>
          <w:b/>
          <w:sz w:val="30"/>
          <w:szCs w:val="30"/>
        </w:rPr>
      </w:pPr>
      <w:r w:rsidRPr="000D76DE">
        <w:rPr>
          <w:rFonts w:ascii="宋体" w:hAnsi="宋体" w:cs="宋体" w:hint="eastAsia"/>
          <w:b/>
          <w:kern w:val="0"/>
          <w:sz w:val="30"/>
          <w:szCs w:val="30"/>
        </w:rPr>
        <w:t>表一：2018年公共场所量化分级评定情况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2176"/>
        <w:gridCol w:w="2077"/>
        <w:gridCol w:w="1809"/>
      </w:tblGrid>
      <w:tr w:rsidR="00D232F9" w:rsidTr="001A4CB8">
        <w:trPr>
          <w:trHeight w:val="666"/>
        </w:trPr>
        <w:tc>
          <w:tcPr>
            <w:tcW w:w="1637" w:type="dxa"/>
            <w:tcBorders>
              <w:tl2br w:val="single" w:sz="4" w:space="0" w:color="auto"/>
            </w:tcBorders>
          </w:tcPr>
          <w:p w:rsidR="00D232F9" w:rsidRPr="0050215D" w:rsidRDefault="00D232F9" w:rsidP="001A4CB8">
            <w:pPr>
              <w:ind w:firstLineChars="350" w:firstLine="843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等级</w:t>
            </w:r>
          </w:p>
          <w:p w:rsidR="00D232F9" w:rsidRPr="0050215D" w:rsidRDefault="00D232F9" w:rsidP="001A4CB8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 w:hint="eastAsia"/>
                <w:b/>
                <w:kern w:val="0"/>
                <w:sz w:val="24"/>
              </w:rPr>
              <w:t>业态</w:t>
            </w:r>
            <w:r w:rsidRPr="0050215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/>
                <w:b/>
                <w:kern w:val="0"/>
                <w:sz w:val="24"/>
              </w:rPr>
              <w:t>A级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（家）</w:t>
            </w:r>
          </w:p>
        </w:tc>
        <w:tc>
          <w:tcPr>
            <w:tcW w:w="2077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/>
                <w:b/>
                <w:kern w:val="0"/>
                <w:sz w:val="24"/>
              </w:rPr>
              <w:t>B级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（家）</w:t>
            </w:r>
          </w:p>
        </w:tc>
        <w:tc>
          <w:tcPr>
            <w:tcW w:w="1809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/>
                <w:b/>
                <w:kern w:val="0"/>
                <w:sz w:val="24"/>
              </w:rPr>
              <w:t>C级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（家）</w:t>
            </w:r>
          </w:p>
        </w:tc>
      </w:tr>
      <w:tr w:rsidR="00D232F9" w:rsidTr="001A4CB8">
        <w:trPr>
          <w:trHeight w:val="596"/>
        </w:trPr>
        <w:tc>
          <w:tcPr>
            <w:tcW w:w="1637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 w:hint="eastAsia"/>
                <w:b/>
                <w:kern w:val="0"/>
                <w:sz w:val="24"/>
              </w:rPr>
              <w:t>住宿业</w:t>
            </w:r>
          </w:p>
        </w:tc>
        <w:tc>
          <w:tcPr>
            <w:tcW w:w="2176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077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09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</w:tr>
      <w:tr w:rsidR="00D232F9" w:rsidTr="001A4CB8">
        <w:trPr>
          <w:trHeight w:val="551"/>
        </w:trPr>
        <w:tc>
          <w:tcPr>
            <w:tcW w:w="1637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 w:hint="eastAsia"/>
                <w:b/>
                <w:kern w:val="0"/>
                <w:sz w:val="24"/>
              </w:rPr>
              <w:t>美容美发店</w:t>
            </w:r>
          </w:p>
        </w:tc>
        <w:tc>
          <w:tcPr>
            <w:tcW w:w="2176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1809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</w:tr>
      <w:tr w:rsidR="00D232F9" w:rsidTr="001A4CB8">
        <w:trPr>
          <w:trHeight w:val="616"/>
        </w:trPr>
        <w:tc>
          <w:tcPr>
            <w:tcW w:w="1637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洗</w:t>
            </w:r>
            <w:r w:rsidRPr="0050215D">
              <w:rPr>
                <w:rFonts w:ascii="宋体" w:hAnsi="宋体" w:cs="宋体" w:hint="eastAsia"/>
                <w:b/>
                <w:kern w:val="0"/>
                <w:sz w:val="24"/>
              </w:rPr>
              <w:t>浴场所</w:t>
            </w:r>
          </w:p>
        </w:tc>
        <w:tc>
          <w:tcPr>
            <w:tcW w:w="2176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077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09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</w:tr>
      <w:tr w:rsidR="00D232F9" w:rsidTr="001A4CB8">
        <w:trPr>
          <w:trHeight w:val="616"/>
        </w:trPr>
        <w:tc>
          <w:tcPr>
            <w:tcW w:w="1637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 w:hint="eastAsia"/>
                <w:b/>
                <w:kern w:val="0"/>
                <w:sz w:val="24"/>
              </w:rPr>
              <w:t>游泳场所</w:t>
            </w:r>
          </w:p>
        </w:tc>
        <w:tc>
          <w:tcPr>
            <w:tcW w:w="2176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77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09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D232F9" w:rsidTr="001A4CB8">
        <w:trPr>
          <w:trHeight w:val="616"/>
        </w:trPr>
        <w:tc>
          <w:tcPr>
            <w:tcW w:w="1637" w:type="dxa"/>
            <w:vAlign w:val="center"/>
          </w:tcPr>
          <w:p w:rsidR="00D232F9" w:rsidRPr="0050215D" w:rsidRDefault="00D232F9" w:rsidP="001A4C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0215D">
              <w:rPr>
                <w:rFonts w:ascii="宋体" w:hAnsi="宋体" w:cs="宋体" w:hint="eastAsia"/>
                <w:b/>
                <w:kern w:val="0"/>
                <w:sz w:val="24"/>
              </w:rPr>
              <w:t>娱乐场所</w:t>
            </w:r>
          </w:p>
        </w:tc>
        <w:tc>
          <w:tcPr>
            <w:tcW w:w="2176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77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09" w:type="dxa"/>
            <w:vAlign w:val="center"/>
          </w:tcPr>
          <w:p w:rsidR="00D232F9" w:rsidRDefault="00D232F9" w:rsidP="001A4CB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</w:tr>
    </w:tbl>
    <w:p w:rsidR="00D232F9" w:rsidRPr="00316EEB" w:rsidRDefault="00D232F9" w:rsidP="000D76DE">
      <w:pPr>
        <w:snapToGrid w:val="0"/>
        <w:spacing w:line="620" w:lineRule="exact"/>
        <w:ind w:firstLineChars="196" w:firstLine="627"/>
        <w:contextualSpacing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三、公共场所卫生</w:t>
      </w:r>
      <w:r w:rsidRPr="00316EEB">
        <w:rPr>
          <w:rFonts w:ascii="黑体" w:eastAsia="黑体" w:hAnsi="黑体" w:cs="仿宋_GB2312" w:hint="eastAsia"/>
          <w:sz w:val="32"/>
          <w:szCs w:val="32"/>
        </w:rPr>
        <w:t>监督抽验</w:t>
      </w:r>
      <w:r>
        <w:rPr>
          <w:rFonts w:ascii="黑体" w:eastAsia="黑体" w:hAnsi="黑体" w:cs="仿宋_GB2312" w:hint="eastAsia"/>
          <w:sz w:val="32"/>
          <w:szCs w:val="32"/>
        </w:rPr>
        <w:t>情况</w:t>
      </w:r>
    </w:p>
    <w:p w:rsidR="00D232F9" w:rsidRDefault="00D232F9" w:rsidP="000D76DE">
      <w:pPr>
        <w:snapToGrid w:val="0"/>
        <w:spacing w:line="620" w:lineRule="exact"/>
        <w:ind w:firstLineChars="196" w:firstLine="627"/>
        <w:contextualSpacing/>
        <w:rPr>
          <w:rFonts w:ascii="仿宋_GB2312" w:eastAsia="仿宋_GB2312"/>
          <w:sz w:val="32"/>
        </w:rPr>
      </w:pPr>
      <w:r w:rsidRPr="003E3976">
        <w:rPr>
          <w:rFonts w:ascii="仿宋_GB2312" w:eastAsia="仿宋_GB2312" w:hint="eastAsia"/>
          <w:sz w:val="32"/>
        </w:rPr>
        <w:t>201</w:t>
      </w:r>
      <w:r>
        <w:rPr>
          <w:rFonts w:ascii="仿宋_GB2312" w:eastAsia="仿宋_GB2312" w:hint="eastAsia"/>
          <w:sz w:val="32"/>
        </w:rPr>
        <w:t>8</w:t>
      </w:r>
      <w:r w:rsidRPr="003E3976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，</w:t>
      </w:r>
      <w:r w:rsidR="009C2D1F">
        <w:rPr>
          <w:rFonts w:ascii="仿宋_GB2312" w:eastAsia="仿宋_GB2312" w:hint="eastAsia"/>
          <w:sz w:val="32"/>
        </w:rPr>
        <w:t>印</w:t>
      </w:r>
      <w:r w:rsidRPr="00E35D89">
        <w:rPr>
          <w:rFonts w:ascii="仿宋_GB2312" w:eastAsia="仿宋_GB2312" w:hint="eastAsia"/>
          <w:sz w:val="32"/>
        </w:rPr>
        <w:t>发了《201</w:t>
      </w:r>
      <w:r>
        <w:rPr>
          <w:rFonts w:ascii="仿宋_GB2312" w:eastAsia="仿宋_GB2312" w:hint="eastAsia"/>
          <w:sz w:val="32"/>
        </w:rPr>
        <w:t>8</w:t>
      </w:r>
      <w:r w:rsidRPr="00E35D89">
        <w:rPr>
          <w:rFonts w:ascii="仿宋_GB2312" w:eastAsia="仿宋_GB2312" w:hint="eastAsia"/>
          <w:sz w:val="32"/>
        </w:rPr>
        <w:t>年天津市滨海新区公共场所监督抽验工作计划》（津滨市场监管药〔201</w:t>
      </w:r>
      <w:r>
        <w:rPr>
          <w:rFonts w:ascii="仿宋_GB2312" w:eastAsia="仿宋_GB2312" w:hint="eastAsia"/>
          <w:sz w:val="32"/>
        </w:rPr>
        <w:t>8</w:t>
      </w:r>
      <w:r w:rsidRPr="00E35D89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int="eastAsia"/>
          <w:sz w:val="32"/>
        </w:rPr>
        <w:t>9</w:t>
      </w:r>
      <w:r w:rsidRPr="00E35D89">
        <w:rPr>
          <w:rFonts w:ascii="仿宋_GB2312" w:eastAsia="仿宋_GB2312" w:hint="eastAsia"/>
          <w:sz w:val="32"/>
        </w:rPr>
        <w:t>号）</w:t>
      </w:r>
      <w:r>
        <w:rPr>
          <w:rFonts w:ascii="仿宋_GB2312" w:eastAsia="仿宋_GB2312" w:hint="eastAsia"/>
          <w:sz w:val="32"/>
        </w:rPr>
        <w:t>，并对新区范围内18家游泳场馆进行监督抽验，共抽检</w:t>
      </w:r>
      <w:r w:rsidRPr="00D232F9">
        <w:rPr>
          <w:rFonts w:ascii="仿宋_GB2312" w:eastAsia="仿宋_GB2312" w:hAnsi="仿宋_GB2312" w:hint="eastAsia"/>
          <w:sz w:val="32"/>
        </w:rPr>
        <w:t>18批次</w:t>
      </w:r>
      <w:r w:rsidRPr="00B62535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合格14批次，不合格4批次，合格率为78%</w:t>
      </w:r>
      <w:r w:rsidRPr="00D232F9">
        <w:rPr>
          <w:rFonts w:ascii="仿宋_GB2312" w:eastAsia="仿宋_GB2312" w:hAnsi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检测项目包括温度、湿度、风速、二氧化碳、菌落总数、pH值、浑浊度、尿素、游离性余氯、池水温度、大肠菌群和细菌总数12项，不合格项目经过整改和复检，均已合格。</w:t>
      </w:r>
    </w:p>
    <w:p w:rsidR="00D232F9" w:rsidRDefault="00D232F9" w:rsidP="000D76DE">
      <w:pPr>
        <w:spacing w:line="400" w:lineRule="exact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D232F9" w:rsidRDefault="00D232F9" w:rsidP="00D232F9">
      <w:pPr>
        <w:spacing w:line="600" w:lineRule="exact"/>
        <w:ind w:firstLineChars="200" w:firstLine="420"/>
      </w:pPr>
    </w:p>
    <w:p w:rsidR="00D232F9" w:rsidRDefault="00C325CD" w:rsidP="00D232F9">
      <w:pPr>
        <w:spacing w:line="600" w:lineRule="exact"/>
        <w:ind w:firstLineChars="200" w:firstLine="420"/>
      </w:pPr>
      <w:r>
        <w:rPr>
          <w:noProof/>
        </w:rPr>
        <w:pict>
          <v:shape id="图表 1" o:spid="_x0000_s1051" type="#_x0000_t75" style="position:absolute;left:0;text-align:left;margin-left:53.85pt;margin-top:-8.1pt;width:339.55pt;height:160.1pt;z-index:-1;visibility:visible" wrapcoords="144 507 144 20992 21408 20992 21408 507 144 507">
            <v:imagedata r:id="rId10" o:title=""/>
            <w10:wrap type="tight"/>
          </v:shape>
          <o:OLEObject Type="Embed" ProgID="Excel.Sheet.8" ShapeID="图表 1" DrawAspect="Content" ObjectID="_1609658787" r:id="rId11">
            <o:FieldCodes>\s</o:FieldCodes>
          </o:OLEObject>
        </w:pict>
      </w:r>
    </w:p>
    <w:p w:rsidR="00D232F9" w:rsidRDefault="00D232F9" w:rsidP="00D232F9">
      <w:pPr>
        <w:spacing w:line="600" w:lineRule="exact"/>
        <w:ind w:firstLineChars="200" w:firstLine="420"/>
      </w:pPr>
    </w:p>
    <w:p w:rsidR="00D232F9" w:rsidRDefault="00D232F9" w:rsidP="00D232F9">
      <w:pPr>
        <w:spacing w:line="600" w:lineRule="exact"/>
        <w:ind w:firstLineChars="200" w:firstLine="420"/>
      </w:pPr>
    </w:p>
    <w:p w:rsidR="00D232F9" w:rsidRPr="002F3C12" w:rsidRDefault="00D232F9" w:rsidP="00D232F9">
      <w:pPr>
        <w:rPr>
          <w:rFonts w:ascii="仿宋_GB2312" w:eastAsia="仿宋_GB2312"/>
          <w:sz w:val="32"/>
        </w:rPr>
      </w:pPr>
    </w:p>
    <w:p w:rsidR="00AD182C" w:rsidRPr="00D232F9" w:rsidRDefault="00AD182C" w:rsidP="00AD182C">
      <w:pPr>
        <w:spacing w:line="60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</w:p>
    <w:p w:rsidR="009C2D1F" w:rsidRPr="000D76DE" w:rsidRDefault="009C2D1F" w:rsidP="009C2D1F">
      <w:pPr>
        <w:spacing w:line="40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0D76DE">
        <w:rPr>
          <w:rFonts w:ascii="宋体" w:hAnsi="宋体" w:cs="宋体" w:hint="eastAsia"/>
          <w:b/>
          <w:kern w:val="0"/>
          <w:sz w:val="30"/>
          <w:szCs w:val="30"/>
        </w:rPr>
        <w:t>图二：连续三年公共场所卫生监督抽验情况对比</w:t>
      </w:r>
    </w:p>
    <w:p w:rsidR="00AD182C" w:rsidRPr="009C2D1F" w:rsidRDefault="00AD182C" w:rsidP="00AD182C">
      <w:pPr>
        <w:spacing w:line="60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</w:p>
    <w:p w:rsidR="00AD182C" w:rsidRPr="00DB1A56" w:rsidRDefault="00AD182C" w:rsidP="00AD182C">
      <w:pPr>
        <w:spacing w:line="60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</w:p>
    <w:p w:rsidR="00AD182C" w:rsidRDefault="00AD182C" w:rsidP="00AD182C">
      <w:pPr>
        <w:spacing w:line="60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</w:p>
    <w:p w:rsidR="00AD182C" w:rsidRDefault="00AD182C" w:rsidP="00AD182C">
      <w:pPr>
        <w:spacing w:line="60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  <w:bookmarkStart w:id="0" w:name="_GoBack"/>
      <w:bookmarkEnd w:id="0"/>
    </w:p>
    <w:sectPr w:rsidR="00AD182C" w:rsidSect="00EE68EC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CD" w:rsidRDefault="00C325CD">
      <w:r>
        <w:separator/>
      </w:r>
    </w:p>
  </w:endnote>
  <w:endnote w:type="continuationSeparator" w:id="0">
    <w:p w:rsidR="00C325CD" w:rsidRDefault="00C3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</w:tblGrid>
    <w:tr w:rsidR="0064003D" w:rsidTr="0064003D">
      <w:tc>
        <w:tcPr>
          <w:tcW w:w="5000" w:type="pct"/>
        </w:tcPr>
        <w:p w:rsidR="0064003D" w:rsidRPr="007409A9" w:rsidRDefault="0064003D">
          <w:pPr>
            <w:pStyle w:val="a4"/>
            <w:jc w:val="right"/>
            <w:rPr>
              <w:rFonts w:ascii="宋体" w:hAnsi="宋体"/>
              <w:color w:val="4F81BD"/>
              <w:sz w:val="28"/>
              <w:szCs w:val="28"/>
            </w:rPr>
          </w:pPr>
          <w:r w:rsidRPr="007409A9">
            <w:rPr>
              <w:rFonts w:ascii="宋体" w:hAnsi="宋体"/>
              <w:sz w:val="28"/>
              <w:szCs w:val="28"/>
            </w:rPr>
            <w:fldChar w:fldCharType="begin"/>
          </w:r>
          <w:r w:rsidRPr="007409A9">
            <w:rPr>
              <w:rFonts w:ascii="宋体" w:hAnsi="宋体"/>
              <w:sz w:val="28"/>
              <w:szCs w:val="28"/>
            </w:rPr>
            <w:instrText xml:space="preserve"> PAGE   \* MERGEFORMAT </w:instrText>
          </w:r>
          <w:r w:rsidRPr="007409A9">
            <w:rPr>
              <w:rFonts w:ascii="宋体" w:hAnsi="宋体"/>
              <w:sz w:val="28"/>
              <w:szCs w:val="28"/>
            </w:rPr>
            <w:fldChar w:fldCharType="separate"/>
          </w:r>
          <w:r w:rsidR="003774C8" w:rsidRPr="003774C8">
            <w:rPr>
              <w:rFonts w:ascii="宋体" w:hAnsi="宋体"/>
              <w:noProof/>
              <w:color w:val="4F81BD"/>
              <w:sz w:val="28"/>
              <w:szCs w:val="28"/>
              <w:lang w:val="zh-CN"/>
            </w:rPr>
            <w:t>-</w:t>
          </w:r>
          <w:r w:rsidR="003774C8">
            <w:rPr>
              <w:rFonts w:ascii="宋体" w:hAnsi="宋体"/>
              <w:noProof/>
              <w:sz w:val="28"/>
              <w:szCs w:val="28"/>
            </w:rPr>
            <w:t xml:space="preserve"> 4 -</w:t>
          </w:r>
          <w:r w:rsidRPr="007409A9">
            <w:rPr>
              <w:rFonts w:ascii="宋体" w:hAnsi="宋体"/>
              <w:sz w:val="28"/>
              <w:szCs w:val="28"/>
            </w:rPr>
            <w:fldChar w:fldCharType="end"/>
          </w:r>
        </w:p>
      </w:tc>
    </w:tr>
  </w:tbl>
  <w:p w:rsidR="000F6E49" w:rsidRDefault="000F6E49" w:rsidP="000F6E4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6" w:rsidRPr="007C6326" w:rsidRDefault="007C6326">
    <w:pPr>
      <w:pStyle w:val="a4"/>
      <w:jc w:val="right"/>
      <w:rPr>
        <w:rFonts w:ascii="宋体" w:hAnsi="宋体"/>
        <w:sz w:val="28"/>
        <w:szCs w:val="28"/>
      </w:rPr>
    </w:pPr>
    <w:r w:rsidRPr="007C6326">
      <w:rPr>
        <w:rFonts w:ascii="宋体" w:hAnsi="宋体"/>
        <w:sz w:val="28"/>
        <w:szCs w:val="28"/>
      </w:rPr>
      <w:fldChar w:fldCharType="begin"/>
    </w:r>
    <w:r w:rsidRPr="007C6326">
      <w:rPr>
        <w:rFonts w:ascii="宋体" w:hAnsi="宋体"/>
        <w:sz w:val="28"/>
        <w:szCs w:val="28"/>
      </w:rPr>
      <w:instrText xml:space="preserve"> PAGE   \* MERGEFORMAT </w:instrText>
    </w:r>
    <w:r w:rsidRPr="007C6326">
      <w:rPr>
        <w:rFonts w:ascii="宋体" w:hAnsi="宋体"/>
        <w:sz w:val="28"/>
        <w:szCs w:val="28"/>
      </w:rPr>
      <w:fldChar w:fldCharType="separate"/>
    </w:r>
    <w:r w:rsidR="003774C8" w:rsidRPr="003774C8">
      <w:rPr>
        <w:rFonts w:ascii="宋体" w:hAnsi="宋体"/>
        <w:noProof/>
        <w:sz w:val="28"/>
        <w:szCs w:val="28"/>
        <w:lang w:val="zh-CN"/>
      </w:rPr>
      <w:t>-</w:t>
    </w:r>
    <w:r w:rsidR="003774C8">
      <w:rPr>
        <w:rFonts w:ascii="宋体" w:hAnsi="宋体"/>
        <w:noProof/>
        <w:sz w:val="28"/>
        <w:szCs w:val="28"/>
      </w:rPr>
      <w:t xml:space="preserve"> 3 -</w:t>
    </w:r>
    <w:r w:rsidRPr="007C6326">
      <w:rPr>
        <w:rFonts w:ascii="宋体" w:hAnsi="宋体"/>
        <w:sz w:val="28"/>
        <w:szCs w:val="28"/>
      </w:rPr>
      <w:fldChar w:fldCharType="end"/>
    </w:r>
  </w:p>
  <w:p w:rsidR="000F6E49" w:rsidRDefault="000F6E49" w:rsidP="000F6E4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6" w:rsidRPr="00B95F17" w:rsidRDefault="00603591" w:rsidP="004C2E56">
    <w:pPr>
      <w:pStyle w:val="a4"/>
      <w:tabs>
        <w:tab w:val="left" w:pos="720"/>
      </w:tabs>
      <w:rPr>
        <w:rStyle w:val="a5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  <w:r w:rsidR="004C2E56" w:rsidRPr="00AA68C0">
      <w:rPr>
        <w:rStyle w:val="a5"/>
        <w:sz w:val="28"/>
        <w:szCs w:val="28"/>
      </w:rPr>
      <w:t>—</w:t>
    </w:r>
    <w:r w:rsidR="004C2E56">
      <w:rPr>
        <w:rStyle w:val="a5"/>
        <w:rFonts w:hint="eastAsia"/>
        <w:sz w:val="28"/>
        <w:szCs w:val="28"/>
      </w:rPr>
      <w:t>1</w:t>
    </w:r>
    <w:r w:rsidR="004C2E56" w:rsidRPr="00AA68C0">
      <w:rPr>
        <w:rStyle w:val="a5"/>
        <w:sz w:val="28"/>
        <w:szCs w:val="28"/>
      </w:rPr>
      <w:t>—</w:t>
    </w:r>
  </w:p>
  <w:p w:rsidR="00603591" w:rsidRPr="00B95F17" w:rsidRDefault="00603591" w:rsidP="00603591">
    <w:pPr>
      <w:pStyle w:val="a4"/>
      <w:tabs>
        <w:tab w:val="left" w:pos="720"/>
      </w:tabs>
      <w:rPr>
        <w:rStyle w:val="a5"/>
        <w:sz w:val="24"/>
        <w:szCs w:val="24"/>
      </w:rPr>
    </w:pPr>
  </w:p>
  <w:p w:rsidR="00603591" w:rsidRDefault="00603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CD" w:rsidRDefault="00C325CD">
      <w:r>
        <w:separator/>
      </w:r>
    </w:p>
  </w:footnote>
  <w:footnote w:type="continuationSeparator" w:id="0">
    <w:p w:rsidR="00C325CD" w:rsidRDefault="00C3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6" w:rsidRPr="00905B2B" w:rsidRDefault="004C2E56" w:rsidP="00905B2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76"/>
    <w:rsid w:val="00013B01"/>
    <w:rsid w:val="000153C1"/>
    <w:rsid w:val="00040B2A"/>
    <w:rsid w:val="0005655C"/>
    <w:rsid w:val="00066B6C"/>
    <w:rsid w:val="000D1D78"/>
    <w:rsid w:val="000D76DE"/>
    <w:rsid w:val="000F6E49"/>
    <w:rsid w:val="00126AB0"/>
    <w:rsid w:val="00172857"/>
    <w:rsid w:val="00194EFC"/>
    <w:rsid w:val="00195A1E"/>
    <w:rsid w:val="001A4CB8"/>
    <w:rsid w:val="001C6788"/>
    <w:rsid w:val="00231FEB"/>
    <w:rsid w:val="002421BC"/>
    <w:rsid w:val="002619F6"/>
    <w:rsid w:val="002978B7"/>
    <w:rsid w:val="002D6AC9"/>
    <w:rsid w:val="00300DBC"/>
    <w:rsid w:val="003013D4"/>
    <w:rsid w:val="0034245D"/>
    <w:rsid w:val="003774C8"/>
    <w:rsid w:val="00443E53"/>
    <w:rsid w:val="00461523"/>
    <w:rsid w:val="004A3BD2"/>
    <w:rsid w:val="004C2E56"/>
    <w:rsid w:val="0051080E"/>
    <w:rsid w:val="005346E7"/>
    <w:rsid w:val="005A1D14"/>
    <w:rsid w:val="005D4999"/>
    <w:rsid w:val="00603591"/>
    <w:rsid w:val="0064003D"/>
    <w:rsid w:val="006C0D60"/>
    <w:rsid w:val="006D0561"/>
    <w:rsid w:val="006F0081"/>
    <w:rsid w:val="0070189A"/>
    <w:rsid w:val="00712254"/>
    <w:rsid w:val="007409A9"/>
    <w:rsid w:val="007B345A"/>
    <w:rsid w:val="007C6326"/>
    <w:rsid w:val="007D293D"/>
    <w:rsid w:val="0083363C"/>
    <w:rsid w:val="00835E5A"/>
    <w:rsid w:val="008C1804"/>
    <w:rsid w:val="00905B2B"/>
    <w:rsid w:val="00942849"/>
    <w:rsid w:val="009A29B3"/>
    <w:rsid w:val="009C2D1F"/>
    <w:rsid w:val="009F0BA8"/>
    <w:rsid w:val="00A6254D"/>
    <w:rsid w:val="00AD182C"/>
    <w:rsid w:val="00AE1E76"/>
    <w:rsid w:val="00B23B9C"/>
    <w:rsid w:val="00B35FE3"/>
    <w:rsid w:val="00BB6A68"/>
    <w:rsid w:val="00BC27A6"/>
    <w:rsid w:val="00C325CD"/>
    <w:rsid w:val="00C51D09"/>
    <w:rsid w:val="00C82FB8"/>
    <w:rsid w:val="00C838BB"/>
    <w:rsid w:val="00D232F9"/>
    <w:rsid w:val="00DA0F41"/>
    <w:rsid w:val="00DA3FA8"/>
    <w:rsid w:val="00DC1E42"/>
    <w:rsid w:val="00DE5155"/>
    <w:rsid w:val="00E13E49"/>
    <w:rsid w:val="00EE68EC"/>
    <w:rsid w:val="00EF67E2"/>
    <w:rsid w:val="00F30E79"/>
    <w:rsid w:val="00F420A7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link w:val="Char0"/>
    <w:uiPriority w:val="99"/>
    <w:rsid w:val="000F6E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0F6E49"/>
  </w:style>
  <w:style w:type="paragraph" w:customStyle="1" w:styleId="a6">
    <w:basedOn w:val="a"/>
    <w:rsid w:val="000F6E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46152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7">
    <w:name w:val="header"/>
    <w:basedOn w:val="a"/>
    <w:link w:val="Char1"/>
    <w:uiPriority w:val="99"/>
    <w:unhideWhenUsed/>
    <w:rsid w:val="000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013B01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D6AC9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420A7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F420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2.xls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1882-1312-4395-8B37-2A6DC7AC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曹志林</cp:lastModifiedBy>
  <cp:revision>4</cp:revision>
  <dcterms:created xsi:type="dcterms:W3CDTF">2019-01-16T05:51:00Z</dcterms:created>
  <dcterms:modified xsi:type="dcterms:W3CDTF">2019-01-22T02:40:00Z</dcterms:modified>
</cp:coreProperties>
</file>