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6AB" w:rsidRDefault="00644326">
      <w:pPr>
        <w:widowControl/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7C36AB" w:rsidRDefault="00644326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</w:t>
      </w:r>
      <w:r w:rsidR="00F428A5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《食品生产许可证》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获证企业名单（第</w:t>
      </w: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十二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405"/>
        <w:gridCol w:w="986"/>
        <w:gridCol w:w="1418"/>
        <w:gridCol w:w="1418"/>
        <w:gridCol w:w="992"/>
        <w:gridCol w:w="2024"/>
        <w:gridCol w:w="1805"/>
        <w:gridCol w:w="1703"/>
        <w:gridCol w:w="1273"/>
      </w:tblGrid>
      <w:tr w:rsidR="007C36AB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7C36AB" w:rsidRDefault="00644326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405" w:type="dxa"/>
            <w:vAlign w:val="center"/>
          </w:tcPr>
          <w:p w:rsidR="007C36AB" w:rsidRDefault="00644326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86" w:type="dxa"/>
            <w:vAlign w:val="center"/>
          </w:tcPr>
          <w:p w:rsidR="007C36AB" w:rsidRDefault="00644326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7C36AB" w:rsidRDefault="00644326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7C36AB" w:rsidRDefault="00644326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7C36AB" w:rsidRDefault="00644326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2024" w:type="dxa"/>
            <w:vAlign w:val="center"/>
          </w:tcPr>
          <w:p w:rsidR="007C36AB" w:rsidRDefault="00644326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7C36AB" w:rsidRDefault="00644326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7C36AB" w:rsidRDefault="00644326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7C36AB" w:rsidRDefault="006443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7C36AB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5" w:type="dxa"/>
            <w:vAlign w:val="center"/>
          </w:tcPr>
          <w:p w:rsidR="007C36AB" w:rsidRDefault="00644326">
            <w:pPr>
              <w:jc w:val="center"/>
            </w:pPr>
            <w:proofErr w:type="gramStart"/>
            <w:r>
              <w:rPr>
                <w:rFonts w:hint="eastAsia"/>
              </w:rPr>
              <w:t>京粮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粮油工业有限公司</w:t>
            </w:r>
          </w:p>
        </w:tc>
        <w:tc>
          <w:tcPr>
            <w:tcW w:w="986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食用油、油脂及其制品</w:t>
            </w:r>
          </w:p>
        </w:tc>
        <w:tc>
          <w:tcPr>
            <w:tcW w:w="1418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天津滨海新区临港经济区渤海四十路</w:t>
            </w:r>
            <w:r>
              <w:rPr>
                <w:rFonts w:hint="eastAsia"/>
              </w:rPr>
              <w:t>1306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天津滨海新区临港经济区渤海四十路</w:t>
            </w:r>
            <w:r>
              <w:rPr>
                <w:rFonts w:hint="eastAsia"/>
              </w:rPr>
              <w:t>1306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SC10212011601875</w:t>
            </w:r>
          </w:p>
        </w:tc>
        <w:tc>
          <w:tcPr>
            <w:tcW w:w="1805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03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73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新增产品标准</w:t>
            </w:r>
          </w:p>
        </w:tc>
      </w:tr>
      <w:tr w:rsidR="007C36AB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5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天津麦生源生物科技有限公司</w:t>
            </w:r>
          </w:p>
        </w:tc>
        <w:tc>
          <w:tcPr>
            <w:tcW w:w="986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糖果制品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饮</w:t>
            </w:r>
            <w:bookmarkStart w:id="0" w:name="_GoBack"/>
            <w:bookmarkEnd w:id="0"/>
            <w:r>
              <w:rPr>
                <w:rFonts w:hint="eastAsia"/>
              </w:rPr>
              <w:t>料</w:t>
            </w:r>
          </w:p>
        </w:tc>
        <w:tc>
          <w:tcPr>
            <w:tcW w:w="1418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天津滨海高新区滨海科技园康泰大道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号绿谷健康产业园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号楼</w:t>
            </w:r>
          </w:p>
        </w:tc>
        <w:tc>
          <w:tcPr>
            <w:tcW w:w="1418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天津滨海高新区滨海科技园康泰大道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号绿谷健康产业园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号楼</w:t>
            </w:r>
          </w:p>
        </w:tc>
        <w:tc>
          <w:tcPr>
            <w:tcW w:w="992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SC10612011611549</w:t>
            </w:r>
          </w:p>
        </w:tc>
        <w:tc>
          <w:tcPr>
            <w:tcW w:w="1805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03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</w:p>
        </w:tc>
        <w:tc>
          <w:tcPr>
            <w:tcW w:w="1273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增加产品类别</w:t>
            </w:r>
          </w:p>
        </w:tc>
      </w:tr>
      <w:tr w:rsidR="007C36AB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5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天津市谷得福食品厂</w:t>
            </w:r>
          </w:p>
        </w:tc>
        <w:tc>
          <w:tcPr>
            <w:tcW w:w="986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糕点</w:t>
            </w:r>
          </w:p>
        </w:tc>
        <w:tc>
          <w:tcPr>
            <w:tcW w:w="1418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天津市滨海新区大港中塘镇薛卫台村</w:t>
            </w:r>
          </w:p>
        </w:tc>
        <w:tc>
          <w:tcPr>
            <w:tcW w:w="1418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天津市滨海新区大港中塘镇薛卫台村</w:t>
            </w:r>
          </w:p>
        </w:tc>
        <w:tc>
          <w:tcPr>
            <w:tcW w:w="992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SC12412011609718</w:t>
            </w:r>
          </w:p>
        </w:tc>
        <w:tc>
          <w:tcPr>
            <w:tcW w:w="1805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03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</w:p>
        </w:tc>
        <w:tc>
          <w:tcPr>
            <w:tcW w:w="1273" w:type="dxa"/>
            <w:vAlign w:val="center"/>
          </w:tcPr>
          <w:p w:rsidR="007C36AB" w:rsidRDefault="00644326">
            <w:pPr>
              <w:jc w:val="center"/>
            </w:pPr>
            <w:r>
              <w:rPr>
                <w:rFonts w:hint="eastAsia"/>
              </w:rPr>
              <w:t>企业名称变更、法定代表人变更</w:t>
            </w:r>
          </w:p>
        </w:tc>
      </w:tr>
    </w:tbl>
    <w:p w:rsidR="007C36AB" w:rsidRDefault="007C36AB"/>
    <w:sectPr w:rsidR="007C36AB" w:rsidSect="007C36AB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D05E3"/>
    <w:rsid w:val="00124B78"/>
    <w:rsid w:val="003E1630"/>
    <w:rsid w:val="004436A9"/>
    <w:rsid w:val="00463905"/>
    <w:rsid w:val="00465847"/>
    <w:rsid w:val="005821A5"/>
    <w:rsid w:val="0062628B"/>
    <w:rsid w:val="00643445"/>
    <w:rsid w:val="00644326"/>
    <w:rsid w:val="0070703D"/>
    <w:rsid w:val="007C36AB"/>
    <w:rsid w:val="008133FA"/>
    <w:rsid w:val="00934BE5"/>
    <w:rsid w:val="009E39AF"/>
    <w:rsid w:val="00A06BA5"/>
    <w:rsid w:val="00A8220C"/>
    <w:rsid w:val="00B422E4"/>
    <w:rsid w:val="00C80D17"/>
    <w:rsid w:val="00D33CE9"/>
    <w:rsid w:val="00E65621"/>
    <w:rsid w:val="00F428A5"/>
    <w:rsid w:val="177943F0"/>
    <w:rsid w:val="25D550FD"/>
    <w:rsid w:val="269F0049"/>
    <w:rsid w:val="30CD3EF5"/>
    <w:rsid w:val="75F4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6AB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36A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7C3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7C36AB"/>
    <w:rPr>
      <w:color w:val="333333"/>
      <w:u w:val="single"/>
    </w:rPr>
  </w:style>
  <w:style w:type="character" w:styleId="a6">
    <w:name w:val="Hyperlink"/>
    <w:basedOn w:val="a0"/>
    <w:rsid w:val="007C36AB"/>
    <w:rPr>
      <w:color w:val="333333"/>
      <w:u w:val="single"/>
    </w:rPr>
  </w:style>
  <w:style w:type="character" w:customStyle="1" w:styleId="Char">
    <w:name w:val="页眉 Char"/>
    <w:basedOn w:val="a0"/>
    <w:link w:val="a4"/>
    <w:rsid w:val="007C3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239</Characters>
  <Application>Microsoft Office Word</Application>
  <DocSecurity>0</DocSecurity>
  <Lines>39</Lines>
  <Paragraphs>18</Paragraphs>
  <ScaleCrop>false</ScaleCrop>
  <Company>Sky123.Org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李娇</cp:lastModifiedBy>
  <cp:revision>3</cp:revision>
  <dcterms:created xsi:type="dcterms:W3CDTF">2019-11-21T10:30:00Z</dcterms:created>
  <dcterms:modified xsi:type="dcterms:W3CDTF">2019-11-21T10:31:00Z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