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2E78" w:rsidRDefault="00CC3A96"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D72E78" w:rsidRDefault="00CC3A96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十三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 w:rsidR="00D72E78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D72E78" w:rsidRDefault="00CC3A96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 w:rsidR="00D72E78" w:rsidRDefault="00CC3A96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 w:rsidR="00D72E78" w:rsidRDefault="00CC3A96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D72E78" w:rsidRDefault="00CC3A96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D72E78" w:rsidRDefault="00CC3A96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 w:rsidR="00D72E78" w:rsidRDefault="00CC3A96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 w:rsidR="00D72E78" w:rsidRDefault="00CC3A96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D72E78" w:rsidRDefault="00CC3A96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D72E78" w:rsidRDefault="00CC3A96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D72E78" w:rsidRDefault="00CC3A96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D72E78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05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天津伊利乳业有限责任公司</w:t>
            </w:r>
          </w:p>
        </w:tc>
        <w:tc>
          <w:tcPr>
            <w:tcW w:w="986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乳制品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食品添加剂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婴幼儿配方食品</w:t>
            </w:r>
          </w:p>
        </w:tc>
        <w:tc>
          <w:tcPr>
            <w:tcW w:w="1418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天津空港经济区西十五道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天津空港经济区西十五道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D72E78" w:rsidRDefault="00CC3A96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SC12912011600120</w:t>
            </w:r>
          </w:p>
        </w:tc>
        <w:tc>
          <w:tcPr>
            <w:tcW w:w="1805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273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增加品种明细、变更标准</w:t>
            </w:r>
          </w:p>
        </w:tc>
      </w:tr>
      <w:tr w:rsidR="00D72E78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05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葵花药业集团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药物研究院有限公司</w:t>
            </w:r>
          </w:p>
        </w:tc>
        <w:tc>
          <w:tcPr>
            <w:tcW w:w="986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水果制品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饮料</w:t>
            </w:r>
          </w:p>
        </w:tc>
        <w:tc>
          <w:tcPr>
            <w:tcW w:w="1418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天津市滨海高新区滨海科技园康泰大道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号楼</w:t>
            </w:r>
          </w:p>
        </w:tc>
        <w:tc>
          <w:tcPr>
            <w:tcW w:w="1418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天津市滨海高新区滨海科技园康泰大道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号楼</w:t>
            </w:r>
          </w:p>
        </w:tc>
        <w:tc>
          <w:tcPr>
            <w:tcW w:w="992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SC10612011602039</w:t>
            </w:r>
          </w:p>
        </w:tc>
        <w:tc>
          <w:tcPr>
            <w:tcW w:w="1805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1273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变更企标、增加品种明细</w:t>
            </w:r>
          </w:p>
        </w:tc>
      </w:tr>
      <w:tr w:rsidR="00D72E78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05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天津统一企业有限公司</w:t>
            </w:r>
          </w:p>
        </w:tc>
        <w:tc>
          <w:tcPr>
            <w:tcW w:w="986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调味品</w:t>
            </w:r>
          </w:p>
        </w:tc>
        <w:tc>
          <w:tcPr>
            <w:tcW w:w="1418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天津空港经济区经一路</w:t>
            </w:r>
            <w:r>
              <w:rPr>
                <w:rFonts w:hint="eastAsia"/>
              </w:rPr>
              <w:t>269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区</w:t>
            </w:r>
          </w:p>
        </w:tc>
        <w:tc>
          <w:tcPr>
            <w:tcW w:w="1418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天津空港经济区经一路</w:t>
            </w:r>
            <w:r>
              <w:rPr>
                <w:rFonts w:hint="eastAsia"/>
              </w:rPr>
              <w:t>269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区</w:t>
            </w:r>
          </w:p>
        </w:tc>
        <w:tc>
          <w:tcPr>
            <w:tcW w:w="992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SC10312011612188</w:t>
            </w:r>
          </w:p>
        </w:tc>
        <w:tc>
          <w:tcPr>
            <w:tcW w:w="1805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73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首次核发</w:t>
            </w:r>
          </w:p>
        </w:tc>
      </w:tr>
      <w:tr w:rsidR="00D72E78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05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天津伊康生物科技发展有限公司</w:t>
            </w:r>
          </w:p>
        </w:tc>
        <w:tc>
          <w:tcPr>
            <w:tcW w:w="986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茶叶及相关制品</w:t>
            </w:r>
          </w:p>
        </w:tc>
        <w:tc>
          <w:tcPr>
            <w:tcW w:w="1418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天津自贸试验区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空港经济区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西十一道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天津自贸试验区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空港经济区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西十一道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SC11412011610095</w:t>
            </w:r>
          </w:p>
        </w:tc>
        <w:tc>
          <w:tcPr>
            <w:tcW w:w="1805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1273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变更企业名称</w:t>
            </w:r>
          </w:p>
        </w:tc>
      </w:tr>
      <w:tr w:rsidR="00D72E78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05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薯味佳食品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有限公司</w:t>
            </w:r>
          </w:p>
        </w:tc>
        <w:tc>
          <w:tcPr>
            <w:tcW w:w="986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薯类和膨化食品</w:t>
            </w:r>
          </w:p>
        </w:tc>
        <w:tc>
          <w:tcPr>
            <w:tcW w:w="1418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天津市滨海新区临港经济区海河中道</w:t>
            </w:r>
            <w:r>
              <w:rPr>
                <w:rFonts w:hint="eastAsia"/>
              </w:rPr>
              <w:t>979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天津市滨海新区临港经济区海河中道</w:t>
            </w:r>
            <w:r>
              <w:rPr>
                <w:rFonts w:hint="eastAsia"/>
              </w:rPr>
              <w:t>979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SC11212011611096</w:t>
            </w:r>
          </w:p>
        </w:tc>
        <w:tc>
          <w:tcPr>
            <w:tcW w:w="1805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1273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变更法人</w:t>
            </w:r>
          </w:p>
        </w:tc>
      </w:tr>
      <w:tr w:rsidR="00D72E78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05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益同创鑫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粮油有限公司</w:t>
            </w:r>
          </w:p>
        </w:tc>
        <w:tc>
          <w:tcPr>
            <w:tcW w:w="986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炒货食品及坚果制品</w:t>
            </w:r>
          </w:p>
        </w:tc>
        <w:tc>
          <w:tcPr>
            <w:tcW w:w="1418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天津市滨海新区临港经济区渭河中道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天津市滨海新区临港经济区渭河中道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SC11812011606882</w:t>
            </w:r>
          </w:p>
        </w:tc>
        <w:tc>
          <w:tcPr>
            <w:tcW w:w="1805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273" w:type="dxa"/>
            <w:vAlign w:val="center"/>
          </w:tcPr>
          <w:p w:rsidR="00D72E78" w:rsidRDefault="00CC3A96">
            <w:pPr>
              <w:jc w:val="center"/>
            </w:pPr>
            <w:r>
              <w:rPr>
                <w:rFonts w:hint="eastAsia"/>
              </w:rPr>
              <w:t>增加品种明细</w:t>
            </w:r>
          </w:p>
        </w:tc>
      </w:tr>
    </w:tbl>
    <w:p w:rsidR="00D72E78" w:rsidRDefault="00D72E78"/>
    <w:sectPr w:rsidR="00D72E78" w:rsidSect="00D72E7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charset w:val="00"/>
    <w:family w:val="roman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124B78"/>
    <w:rsid w:val="0017715D"/>
    <w:rsid w:val="001A2CBC"/>
    <w:rsid w:val="002D3B6D"/>
    <w:rsid w:val="003E1630"/>
    <w:rsid w:val="004436A9"/>
    <w:rsid w:val="00463905"/>
    <w:rsid w:val="00465847"/>
    <w:rsid w:val="005821A5"/>
    <w:rsid w:val="0062628B"/>
    <w:rsid w:val="0070703D"/>
    <w:rsid w:val="008133FA"/>
    <w:rsid w:val="00934BE5"/>
    <w:rsid w:val="00980F3F"/>
    <w:rsid w:val="009E39AF"/>
    <w:rsid w:val="00A06BA5"/>
    <w:rsid w:val="00A8220C"/>
    <w:rsid w:val="00B422E4"/>
    <w:rsid w:val="00B63F89"/>
    <w:rsid w:val="00C80D17"/>
    <w:rsid w:val="00CC3A96"/>
    <w:rsid w:val="00D33CE9"/>
    <w:rsid w:val="00D72E78"/>
    <w:rsid w:val="00E65621"/>
    <w:rsid w:val="032B59E4"/>
    <w:rsid w:val="177943F0"/>
    <w:rsid w:val="25D550FD"/>
    <w:rsid w:val="269F0049"/>
    <w:rsid w:val="30CD3EF5"/>
    <w:rsid w:val="75F4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E7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72E7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D72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D72E78"/>
    <w:rPr>
      <w:color w:val="333333"/>
      <w:u w:val="single"/>
    </w:rPr>
  </w:style>
  <w:style w:type="character" w:styleId="a6">
    <w:name w:val="Hyperlink"/>
    <w:basedOn w:val="a0"/>
    <w:rsid w:val="00D72E78"/>
    <w:rPr>
      <w:color w:val="333333"/>
      <w:u w:val="single"/>
    </w:rPr>
  </w:style>
  <w:style w:type="character" w:customStyle="1" w:styleId="Char">
    <w:name w:val="页眉 Char"/>
    <w:basedOn w:val="a0"/>
    <w:link w:val="a4"/>
    <w:rsid w:val="00D72E7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Sky123.Org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李娇</cp:lastModifiedBy>
  <cp:revision>2</cp:revision>
  <dcterms:created xsi:type="dcterms:W3CDTF">2019-11-26T02:26:00Z</dcterms:created>
  <dcterms:modified xsi:type="dcterms:W3CDTF">2019-11-26T02:26:00Z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