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86" w:rsidRPr="00C43F4F" w:rsidRDefault="009E5E86" w:rsidP="007F558B">
      <w:pPr>
        <w:ind w:leftChars="311" w:left="1613" w:hangingChars="300" w:hanging="960"/>
        <w:rPr>
          <w:rFonts w:ascii="宋体" w:hAnsi="宋体"/>
          <w:sz w:val="32"/>
          <w:szCs w:val="32"/>
        </w:rPr>
      </w:pPr>
      <w:r w:rsidRPr="00C43F4F">
        <w:rPr>
          <w:rFonts w:ascii="宋体" w:hAnsi="宋体" w:hint="eastAsia"/>
          <w:sz w:val="32"/>
          <w:szCs w:val="32"/>
        </w:rPr>
        <w:t>附件：天津市滨海新区药品经营企业（零售）GSP认证公示公告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76"/>
        <w:gridCol w:w="1980"/>
        <w:gridCol w:w="1080"/>
        <w:gridCol w:w="1864"/>
        <w:gridCol w:w="1776"/>
        <w:gridCol w:w="1040"/>
      </w:tblGrid>
      <w:tr w:rsidR="007F558B" w:rsidTr="00C22976">
        <w:trPr>
          <w:trHeight w:val="1118"/>
        </w:trPr>
        <w:tc>
          <w:tcPr>
            <w:tcW w:w="138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Hlk390685618"/>
            <w:bookmarkStart w:id="1" w:name="_Hlk391974633"/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776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认证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范围</w:t>
            </w:r>
          </w:p>
        </w:tc>
        <w:tc>
          <w:tcPr>
            <w:tcW w:w="19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经营范围</w:t>
            </w:r>
          </w:p>
        </w:tc>
        <w:tc>
          <w:tcPr>
            <w:tcW w:w="10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186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经营地址</w:t>
            </w:r>
          </w:p>
        </w:tc>
        <w:tc>
          <w:tcPr>
            <w:tcW w:w="1776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检查时间</w:t>
            </w:r>
          </w:p>
        </w:tc>
        <w:tc>
          <w:tcPr>
            <w:tcW w:w="104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检查员</w:t>
            </w:r>
          </w:p>
        </w:tc>
      </w:tr>
      <w:tr w:rsidR="007F558B" w:rsidTr="00C22976">
        <w:trPr>
          <w:trHeight w:val="1118"/>
        </w:trPr>
        <w:tc>
          <w:tcPr>
            <w:tcW w:w="1384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天津市滨海新区华景君炎堂大药房</w:t>
            </w:r>
          </w:p>
        </w:tc>
        <w:tc>
          <w:tcPr>
            <w:tcW w:w="776" w:type="dxa"/>
          </w:tcPr>
          <w:p w:rsidR="007F558B" w:rsidRPr="00884022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中成药；化学药制剂；抗生素制剂；生化药品；生物制品（除疫苗、血液制品，不含冷藏、冷冻药品）*</w:t>
            </w:r>
          </w:p>
        </w:tc>
        <w:tc>
          <w:tcPr>
            <w:tcW w:w="10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</w:p>
        </w:tc>
        <w:tc>
          <w:tcPr>
            <w:tcW w:w="1864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天津市滨海新区小王庄镇华景晟宏路288号一楼南侧</w:t>
            </w:r>
          </w:p>
        </w:tc>
        <w:tc>
          <w:tcPr>
            <w:tcW w:w="1776" w:type="dxa"/>
          </w:tcPr>
          <w:p w:rsidR="007F558B" w:rsidRPr="00D820D5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2019.3.20</w:t>
            </w:r>
          </w:p>
        </w:tc>
        <w:tc>
          <w:tcPr>
            <w:tcW w:w="104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康超</w:t>
            </w:r>
          </w:p>
        </w:tc>
      </w:tr>
      <w:tr w:rsidR="007F558B" w:rsidTr="00C22976">
        <w:trPr>
          <w:trHeight w:val="1118"/>
        </w:trPr>
        <w:tc>
          <w:tcPr>
            <w:tcW w:w="138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天津源济之扶药房有限公司</w:t>
            </w:r>
          </w:p>
        </w:tc>
        <w:tc>
          <w:tcPr>
            <w:tcW w:w="776" w:type="dxa"/>
          </w:tcPr>
          <w:p w:rsidR="007F558B" w:rsidRPr="00884022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中成药；中药饮片；化学药制剂；抗生素制剂；生化药品；生物制品（除疫苗、血液制品，不含冷藏、冷冻药品）*</w:t>
            </w:r>
          </w:p>
        </w:tc>
        <w:tc>
          <w:tcPr>
            <w:tcW w:w="10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</w:p>
        </w:tc>
        <w:tc>
          <w:tcPr>
            <w:tcW w:w="1864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天津市滨海新区大港街道兴旺里44号楼1单元102</w:t>
            </w:r>
          </w:p>
        </w:tc>
        <w:tc>
          <w:tcPr>
            <w:tcW w:w="1776" w:type="dxa"/>
          </w:tcPr>
          <w:p w:rsidR="007F558B" w:rsidRPr="00D820D5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2019.3.20</w:t>
            </w:r>
          </w:p>
        </w:tc>
        <w:tc>
          <w:tcPr>
            <w:tcW w:w="104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康超</w:t>
            </w:r>
          </w:p>
        </w:tc>
      </w:tr>
      <w:tr w:rsidR="007F558B" w:rsidTr="00C22976">
        <w:trPr>
          <w:trHeight w:val="1118"/>
        </w:trPr>
        <w:tc>
          <w:tcPr>
            <w:tcW w:w="138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天津市滨海新区百康大药房有限公司</w:t>
            </w:r>
          </w:p>
        </w:tc>
        <w:tc>
          <w:tcPr>
            <w:tcW w:w="776" w:type="dxa"/>
          </w:tcPr>
          <w:p w:rsidR="007F558B" w:rsidRPr="00884022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中成药；中药饮片（精品包装）；化学药制剂；抗生素制剂；生化药品；生物制品（除疫苗、血液制品，不含冷藏、冷冻药品）*</w:t>
            </w:r>
          </w:p>
        </w:tc>
        <w:tc>
          <w:tcPr>
            <w:tcW w:w="10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</w:p>
        </w:tc>
        <w:tc>
          <w:tcPr>
            <w:tcW w:w="1864" w:type="dxa"/>
          </w:tcPr>
          <w:p w:rsidR="007F558B" w:rsidRDefault="00DD18C1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18C1">
              <w:rPr>
                <w:rFonts w:ascii="仿宋_GB2312" w:eastAsia="仿宋_GB2312" w:hAnsi="宋体" w:hint="eastAsia"/>
                <w:sz w:val="24"/>
              </w:rPr>
              <w:t>天津市滨海新区大港街道育才路500号</w:t>
            </w:r>
          </w:p>
        </w:tc>
        <w:tc>
          <w:tcPr>
            <w:tcW w:w="1776" w:type="dxa"/>
          </w:tcPr>
          <w:p w:rsidR="007F558B" w:rsidRPr="00D820D5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2019.3.20</w:t>
            </w:r>
          </w:p>
        </w:tc>
        <w:tc>
          <w:tcPr>
            <w:tcW w:w="104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康超</w:t>
            </w:r>
          </w:p>
        </w:tc>
      </w:tr>
      <w:tr w:rsidR="007F558B" w:rsidTr="00C22976">
        <w:trPr>
          <w:trHeight w:val="1118"/>
        </w:trPr>
        <w:tc>
          <w:tcPr>
            <w:tcW w:w="138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天津市广泰大药房有限公司</w:t>
            </w:r>
          </w:p>
        </w:tc>
        <w:tc>
          <w:tcPr>
            <w:tcW w:w="776" w:type="dxa"/>
          </w:tcPr>
          <w:p w:rsidR="007F558B" w:rsidRPr="00884022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中成药、化学药制剂、抗生素制剂、生化药品、生物制品（不含冷藏冷冻、疫苗、血液制品）</w:t>
            </w:r>
          </w:p>
        </w:tc>
        <w:tc>
          <w:tcPr>
            <w:tcW w:w="10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</w:p>
        </w:tc>
        <w:tc>
          <w:tcPr>
            <w:tcW w:w="186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天津市滨海新区寨上街道东风路四季花苑A区29栋建设南路222号</w:t>
            </w:r>
          </w:p>
        </w:tc>
        <w:tc>
          <w:tcPr>
            <w:tcW w:w="1776" w:type="dxa"/>
          </w:tcPr>
          <w:p w:rsidR="007F558B" w:rsidRPr="00D820D5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2019.3.19</w:t>
            </w:r>
          </w:p>
        </w:tc>
        <w:tc>
          <w:tcPr>
            <w:tcW w:w="104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康超</w:t>
            </w:r>
          </w:p>
        </w:tc>
      </w:tr>
      <w:tr w:rsidR="007F558B" w:rsidTr="00C22976">
        <w:trPr>
          <w:trHeight w:val="1118"/>
        </w:trPr>
        <w:tc>
          <w:tcPr>
            <w:tcW w:w="138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天津市路顺堂大药房有限公司</w:t>
            </w:r>
          </w:p>
        </w:tc>
        <w:tc>
          <w:tcPr>
            <w:tcW w:w="776" w:type="dxa"/>
          </w:tcPr>
          <w:p w:rsidR="007F558B" w:rsidRPr="00884022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中成药、化学药制剂、抗生素制剂、生化药品、生物制品（不含冷藏冷冻、疫苗、血液制品）</w:t>
            </w:r>
          </w:p>
        </w:tc>
        <w:tc>
          <w:tcPr>
            <w:tcW w:w="108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</w:p>
        </w:tc>
        <w:tc>
          <w:tcPr>
            <w:tcW w:w="1864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天津市滨海新区茶淀街茶淀馨苑底商54号</w:t>
            </w:r>
          </w:p>
        </w:tc>
        <w:tc>
          <w:tcPr>
            <w:tcW w:w="1776" w:type="dxa"/>
          </w:tcPr>
          <w:p w:rsidR="007F558B" w:rsidRPr="00D820D5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2019.3.19</w:t>
            </w:r>
          </w:p>
        </w:tc>
        <w:tc>
          <w:tcPr>
            <w:tcW w:w="1040" w:type="dxa"/>
          </w:tcPr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7F558B" w:rsidRDefault="007F558B" w:rsidP="00C2297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康超</w:t>
            </w:r>
          </w:p>
        </w:tc>
      </w:tr>
      <w:bookmarkEnd w:id="0"/>
      <w:bookmarkEnd w:id="1"/>
    </w:tbl>
    <w:p w:rsidR="00DC5CC9" w:rsidRDefault="00DC5CC9"/>
    <w:sectPr w:rsidR="00DC5CC9" w:rsidSect="00344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FF" w:rsidRDefault="00D457FF" w:rsidP="009E5E86">
      <w:pPr>
        <w:ind w:firstLine="420"/>
      </w:pPr>
      <w:r>
        <w:separator/>
      </w:r>
    </w:p>
  </w:endnote>
  <w:endnote w:type="continuationSeparator" w:id="1">
    <w:p w:rsidR="00D457FF" w:rsidRDefault="00D457FF" w:rsidP="009E5E8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C1" w:rsidRDefault="00DD18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C1" w:rsidRDefault="00DD18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C1" w:rsidRDefault="00DD18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FF" w:rsidRDefault="00D457FF" w:rsidP="009E5E86">
      <w:pPr>
        <w:ind w:firstLine="420"/>
      </w:pPr>
      <w:r>
        <w:separator/>
      </w:r>
    </w:p>
  </w:footnote>
  <w:footnote w:type="continuationSeparator" w:id="1">
    <w:p w:rsidR="00D457FF" w:rsidRDefault="00D457FF" w:rsidP="009E5E8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C1" w:rsidRDefault="00DD18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86" w:rsidRDefault="009E5E86" w:rsidP="00DD18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C1" w:rsidRDefault="00DD18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86"/>
    <w:rsid w:val="00344458"/>
    <w:rsid w:val="00621C71"/>
    <w:rsid w:val="007F558B"/>
    <w:rsid w:val="009E5E86"/>
    <w:rsid w:val="00BE32DA"/>
    <w:rsid w:val="00D457FF"/>
    <w:rsid w:val="00DC5CC9"/>
    <w:rsid w:val="00DD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E8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7F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4</cp:revision>
  <dcterms:created xsi:type="dcterms:W3CDTF">2019-03-27T07:19:00Z</dcterms:created>
  <dcterms:modified xsi:type="dcterms:W3CDTF">2019-03-27T07:31:00Z</dcterms:modified>
</cp:coreProperties>
</file>