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52" w:rsidRDefault="005D6552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1：</w:t>
      </w:r>
    </w:p>
    <w:tbl>
      <w:tblPr>
        <w:tblW w:w="15149" w:type="dxa"/>
        <w:tblInd w:w="108" w:type="dxa"/>
        <w:tblLook w:val="04A0"/>
      </w:tblPr>
      <w:tblGrid>
        <w:gridCol w:w="596"/>
        <w:gridCol w:w="1814"/>
        <w:gridCol w:w="1427"/>
        <w:gridCol w:w="843"/>
        <w:gridCol w:w="900"/>
        <w:gridCol w:w="900"/>
        <w:gridCol w:w="750"/>
        <w:gridCol w:w="1683"/>
        <w:gridCol w:w="992"/>
        <w:gridCol w:w="1843"/>
        <w:gridCol w:w="1209"/>
        <w:gridCol w:w="1096"/>
        <w:gridCol w:w="1096"/>
      </w:tblGrid>
      <w:tr w:rsidR="005D6552" w:rsidRPr="00032FB1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52" w:rsidRPr="00F458CA" w:rsidRDefault="005D6552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5D6552" w:rsidRPr="00032FB1" w:rsidTr="00AF7455">
        <w:tblPrEx>
          <w:tblLook w:val="0000"/>
        </w:tblPrEx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AF7455" w:rsidRPr="00032FB1" w:rsidTr="00AF7455">
        <w:tblPrEx>
          <w:tblLook w:val="0000"/>
        </w:tblPrEx>
        <w:trPr>
          <w:trHeight w:val="1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EE2C23" w:rsidRDefault="00AF7455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老百姓大药房（天津滨海新区）有限公司江苏路店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天津市滨海新区中心商务区江苏路</w:t>
            </w:r>
            <w:r>
              <w:rPr>
                <w:rFonts w:hint="eastAsia"/>
                <w:color w:val="000000"/>
                <w:sz w:val="22"/>
                <w:szCs w:val="22"/>
              </w:rPr>
              <w:t>602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明娜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蔡会芝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DA116010394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C048F2" w:rsidRDefault="00AF7455" w:rsidP="00C048F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 w:rsidP="00C33A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2019.4.30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2014.4.29</w:t>
            </w:r>
          </w:p>
        </w:tc>
      </w:tr>
      <w:tr w:rsidR="00AF7455" w:rsidRPr="00032FB1" w:rsidTr="00AF7455">
        <w:tblPrEx>
          <w:tblLook w:val="0000"/>
        </w:tblPrEx>
        <w:trPr>
          <w:trHeight w:val="11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C048F2" w:rsidP="00281069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老百姓大药房（天津滨海新区）有限公司新港三号路店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天津市滨海新区中心商务区新港三号路</w:t>
            </w:r>
            <w:r>
              <w:rPr>
                <w:rFonts w:hint="eastAsia"/>
                <w:color w:val="000000"/>
                <w:sz w:val="22"/>
                <w:szCs w:val="22"/>
              </w:rPr>
              <w:t>2848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明娜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张曼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 w:rsidP="00281069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DA116010395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C048F2" w:rsidRDefault="00AF7455" w:rsidP="00C048F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中成药；中药饮片（精品包装）；化学药制剂；抗生素制剂；生化药品；生物制品（除疫苗、血液制品）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 w:rsidP="00C33AD4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2019.4.30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2024.4.29</w:t>
            </w:r>
          </w:p>
        </w:tc>
      </w:tr>
      <w:tr w:rsidR="00AF7455" w:rsidRPr="00032FB1" w:rsidTr="00AF7455">
        <w:tblPrEx>
          <w:tblLook w:val="0000"/>
        </w:tblPrEx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C048F2" w:rsidP="00281069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天津市海王星辰健康药房连锁有限公司一百六十六店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天津市滨海新区名士华庭华庭路</w:t>
            </w:r>
            <w:r>
              <w:rPr>
                <w:rFonts w:hint="eastAsia"/>
                <w:color w:val="000000"/>
                <w:sz w:val="22"/>
                <w:szCs w:val="22"/>
              </w:rPr>
              <w:t>348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石颖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张淑凤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 w:rsidP="00281069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CB1030001-093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零售连锁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C048F2" w:rsidRDefault="00AF7455" w:rsidP="00C048F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中成药；中药饮片；化学药制剂；抗生素制剂；生化药品；生物制品（除疫苗、血液制品）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 w:rsidP="00C33AD4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2019.5.7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2024.5.6</w:t>
            </w:r>
          </w:p>
        </w:tc>
      </w:tr>
      <w:tr w:rsidR="00AF7455" w:rsidRPr="00032FB1" w:rsidTr="00C048F2">
        <w:tblPrEx>
          <w:tblLook w:val="0000"/>
        </w:tblPrEx>
        <w:trPr>
          <w:trHeight w:val="4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C048F2" w:rsidP="00281069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天津市泽林堂大药房连锁有限公司第二十店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天津市滨海新区中心商务区渤海石油路</w:t>
            </w:r>
            <w:r>
              <w:rPr>
                <w:rFonts w:hint="eastAsia"/>
                <w:color w:val="000000"/>
                <w:sz w:val="22"/>
                <w:szCs w:val="22"/>
              </w:rPr>
              <w:t>2064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张定国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张定国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 w:rsidP="00281069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CB1110058-020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零售连锁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Pr="00C048F2" w:rsidRDefault="00AF7455" w:rsidP="00C048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疫苗、血液制品）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 w:rsidP="00C33AD4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2019.5.14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2024.5.13</w:t>
            </w:r>
          </w:p>
        </w:tc>
      </w:tr>
      <w:tr w:rsidR="00AF7455" w:rsidRPr="00032FB1" w:rsidTr="00AF7455">
        <w:tblPrEx>
          <w:tblLook w:val="0000"/>
        </w:tblPrEx>
        <w:trPr>
          <w:trHeight w:val="5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C048F2" w:rsidP="00281069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天津和惠医药销售大药房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天津市滨海新区杭州道街徐州道治国里</w:t>
            </w:r>
            <w:r>
              <w:rPr>
                <w:rFonts w:hint="eastAsia"/>
                <w:color w:val="000000"/>
                <w:sz w:val="22"/>
                <w:szCs w:val="22"/>
              </w:rPr>
              <w:t>8-105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伍家泉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伍家泉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 w:rsidP="00281069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DA116010396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 w:rsidP="00C048F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中成药；化学药制剂；抗生素制剂；生化药品；生物制品（除疫苗、血液制品）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 w:rsidP="00C33AD4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2019.5.27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55" w:rsidRDefault="00AF74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2024.5.26</w:t>
            </w:r>
          </w:p>
        </w:tc>
      </w:tr>
      <w:tr w:rsidR="00435173" w:rsidRPr="00F458CA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173" w:rsidRPr="00F458CA" w:rsidRDefault="00435173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A4994">
      <w:pPr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7D24B3" w:rsidSect="005D6552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186" w:rsidRDefault="00782186" w:rsidP="005D6552">
      <w:r>
        <w:separator/>
      </w:r>
    </w:p>
  </w:endnote>
  <w:endnote w:type="continuationSeparator" w:id="1">
    <w:p w:rsidR="00782186" w:rsidRDefault="00782186" w:rsidP="005D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186" w:rsidRDefault="00782186" w:rsidP="005D6552">
      <w:r>
        <w:separator/>
      </w:r>
    </w:p>
  </w:footnote>
  <w:footnote w:type="continuationSeparator" w:id="1">
    <w:p w:rsidR="00782186" w:rsidRDefault="00782186" w:rsidP="005D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2" w:rsidRDefault="005D6552" w:rsidP="00F90AC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552"/>
    <w:rsid w:val="0007288D"/>
    <w:rsid w:val="002C7537"/>
    <w:rsid w:val="002E71E8"/>
    <w:rsid w:val="00390D78"/>
    <w:rsid w:val="0039796F"/>
    <w:rsid w:val="00420B44"/>
    <w:rsid w:val="00435173"/>
    <w:rsid w:val="004F690B"/>
    <w:rsid w:val="005262C1"/>
    <w:rsid w:val="0055009D"/>
    <w:rsid w:val="005639C4"/>
    <w:rsid w:val="005D6552"/>
    <w:rsid w:val="00774846"/>
    <w:rsid w:val="00782186"/>
    <w:rsid w:val="00790EE5"/>
    <w:rsid w:val="007A4994"/>
    <w:rsid w:val="007A6FB4"/>
    <w:rsid w:val="007B3325"/>
    <w:rsid w:val="007D24B3"/>
    <w:rsid w:val="007F3CF2"/>
    <w:rsid w:val="009258CE"/>
    <w:rsid w:val="00980CD4"/>
    <w:rsid w:val="00AF7455"/>
    <w:rsid w:val="00B36A4E"/>
    <w:rsid w:val="00C048F2"/>
    <w:rsid w:val="00C33AD4"/>
    <w:rsid w:val="00C6315C"/>
    <w:rsid w:val="00EF63F1"/>
    <w:rsid w:val="00F31B87"/>
    <w:rsid w:val="00F85609"/>
    <w:rsid w:val="00F9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5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袁立友</dc:creator>
  <cp:keywords/>
  <dc:description/>
  <cp:lastModifiedBy>李晓</cp:lastModifiedBy>
  <cp:revision>7</cp:revision>
  <dcterms:created xsi:type="dcterms:W3CDTF">2019-03-19T01:13:00Z</dcterms:created>
  <dcterms:modified xsi:type="dcterms:W3CDTF">2019-05-27T08:15:00Z</dcterms:modified>
</cp:coreProperties>
</file>