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234" w:rsidRPr="00EC498D" w:rsidRDefault="00D31234" w:rsidP="00EC498D">
      <w:pPr>
        <w:adjustRightInd w:val="0"/>
        <w:spacing w:line="600" w:lineRule="exact"/>
        <w:textAlignment w:val="baseline"/>
        <w:rPr>
          <w:rFonts w:ascii="黑体" w:eastAsia="黑体" w:hAnsi="Times New Roman" w:cs="Times New Roman"/>
          <w:w w:val="95"/>
          <w:kern w:val="0"/>
          <w:sz w:val="44"/>
          <w:szCs w:val="44"/>
        </w:rPr>
      </w:pPr>
    </w:p>
    <w:p w:rsidR="00D31234" w:rsidRDefault="00D31234" w:rsidP="00E702F0">
      <w:pPr>
        <w:adjustRightInd w:val="0"/>
        <w:spacing w:line="600" w:lineRule="exact"/>
        <w:ind w:firstLineChars="300" w:firstLine="1248"/>
        <w:textAlignment w:val="baseline"/>
        <w:rPr>
          <w:rFonts w:ascii="黑体" w:eastAsia="黑体" w:hAnsi="Times New Roman" w:cs="Times New Roman"/>
          <w:w w:val="95"/>
          <w:kern w:val="0"/>
          <w:sz w:val="44"/>
          <w:szCs w:val="44"/>
        </w:rPr>
      </w:pPr>
      <w:r>
        <w:rPr>
          <w:rFonts w:ascii="黑体" w:eastAsia="黑体" w:hAnsi="Times New Roman" w:cs="黑体" w:hint="eastAsia"/>
          <w:w w:val="95"/>
          <w:kern w:val="0"/>
          <w:sz w:val="44"/>
          <w:szCs w:val="44"/>
        </w:rPr>
        <w:t>天津市滨海新区市场监督管理局</w:t>
      </w:r>
    </w:p>
    <w:p w:rsidR="00D31234" w:rsidRPr="00EC498D" w:rsidRDefault="00D31234" w:rsidP="00E702F0">
      <w:pPr>
        <w:adjustRightInd w:val="0"/>
        <w:spacing w:line="600" w:lineRule="exact"/>
        <w:ind w:firstLineChars="450" w:firstLine="1872"/>
        <w:textAlignment w:val="baseline"/>
        <w:rPr>
          <w:rFonts w:ascii="黑体" w:eastAsia="黑体" w:hAnsi="Times New Roman" w:cs="Times New Roman"/>
          <w:kern w:val="0"/>
          <w:sz w:val="30"/>
          <w:szCs w:val="30"/>
        </w:rPr>
      </w:pPr>
      <w:r w:rsidRPr="00EC498D">
        <w:rPr>
          <w:rFonts w:ascii="黑体" w:eastAsia="黑体" w:hAnsi="Times New Roman" w:cs="黑体"/>
          <w:w w:val="95"/>
          <w:kern w:val="0"/>
          <w:sz w:val="44"/>
          <w:szCs w:val="44"/>
        </w:rPr>
        <w:t>20</w:t>
      </w:r>
      <w:r>
        <w:rPr>
          <w:rFonts w:ascii="黑体" w:eastAsia="黑体" w:hAnsi="Times New Roman" w:cs="黑体"/>
          <w:w w:val="95"/>
          <w:kern w:val="0"/>
          <w:sz w:val="44"/>
          <w:szCs w:val="44"/>
        </w:rPr>
        <w:t>20</w:t>
      </w:r>
      <w:r w:rsidRPr="00EC498D">
        <w:rPr>
          <w:rFonts w:ascii="黑体" w:eastAsia="黑体" w:hAnsi="Times New Roman" w:cs="黑体" w:hint="eastAsia"/>
          <w:w w:val="95"/>
          <w:kern w:val="0"/>
          <w:sz w:val="44"/>
          <w:szCs w:val="44"/>
        </w:rPr>
        <w:t>年部门预算编制说明</w:t>
      </w:r>
    </w:p>
    <w:p w:rsidR="00D31234" w:rsidRDefault="00D31234" w:rsidP="00E702F0">
      <w:pPr>
        <w:spacing w:line="600" w:lineRule="exact"/>
        <w:ind w:firstLineChars="200" w:firstLine="600"/>
        <w:rPr>
          <w:rFonts w:eastAsia="黑体" w:cs="Times New Roman"/>
          <w:sz w:val="30"/>
          <w:szCs w:val="30"/>
        </w:rPr>
      </w:pPr>
    </w:p>
    <w:p w:rsidR="00D31234" w:rsidRPr="00E37F65" w:rsidRDefault="00D31234" w:rsidP="00E702F0">
      <w:pPr>
        <w:spacing w:line="600" w:lineRule="exact"/>
        <w:ind w:firstLineChars="200" w:firstLine="600"/>
        <w:rPr>
          <w:rFonts w:eastAsia="黑体" w:cs="Times New Roman"/>
          <w:sz w:val="30"/>
          <w:szCs w:val="30"/>
        </w:rPr>
      </w:pPr>
      <w:r w:rsidRPr="00E37F65">
        <w:rPr>
          <w:rFonts w:eastAsia="黑体" w:cs="黑体" w:hint="eastAsia"/>
          <w:sz w:val="30"/>
          <w:szCs w:val="30"/>
        </w:rPr>
        <w:t>一、部门主要职责</w:t>
      </w:r>
    </w:p>
    <w:p w:rsidR="00D31234" w:rsidRPr="003F6F52" w:rsidRDefault="00D31234" w:rsidP="00E702F0">
      <w:pPr>
        <w:spacing w:line="588" w:lineRule="exact"/>
        <w:ind w:firstLineChars="200" w:firstLine="600"/>
        <w:rPr>
          <w:rFonts w:ascii="仿宋_GB2312" w:eastAsia="仿宋_GB2312" w:cs="Times New Roman"/>
          <w:sz w:val="30"/>
          <w:szCs w:val="30"/>
        </w:rPr>
      </w:pPr>
      <w:r w:rsidRPr="003F6F52">
        <w:rPr>
          <w:rFonts w:ascii="仿宋_GB2312" w:eastAsia="仿宋_GB2312" w:cs="仿宋_GB2312" w:hint="eastAsia"/>
          <w:sz w:val="30"/>
          <w:szCs w:val="30"/>
        </w:rPr>
        <w:t>（一）负责市场综合监督管理。贯彻执行市场监督管理方面法律、法规、规章和政策、标准，组织实施质量强国战略、食品安全战略和标准化战略，拟订并组织实施有关市场监管规划、计划，规范和维护市场秩序，营造诚实守信、公平竞争的市场环境。</w:t>
      </w:r>
    </w:p>
    <w:p w:rsidR="00D31234" w:rsidRPr="003F6F52" w:rsidRDefault="00D31234" w:rsidP="00E702F0">
      <w:pPr>
        <w:spacing w:line="588" w:lineRule="exact"/>
        <w:ind w:firstLineChars="200" w:firstLine="600"/>
        <w:rPr>
          <w:rFonts w:ascii="仿宋_GB2312" w:eastAsia="仿宋_GB2312" w:cs="Times New Roman"/>
          <w:sz w:val="30"/>
          <w:szCs w:val="30"/>
        </w:rPr>
      </w:pPr>
      <w:r w:rsidRPr="003F6F52">
        <w:rPr>
          <w:rFonts w:ascii="仿宋_GB2312" w:eastAsia="仿宋_GB2312" w:cs="仿宋_GB2312" w:hint="eastAsia"/>
          <w:sz w:val="30"/>
          <w:szCs w:val="30"/>
        </w:rPr>
        <w:t>（二）负责本区市场主体统一登记注册。负责本区各类企业、农民专业合作社和从事经营活动的单位、个体工商户，以及外国（地区）企业常驻代表机构等市场主体的登记注册和监督管理工作。建立市场主体信息公示和共享机制，依法公示和共享有关信息，加强信用监管，推动市场主体信用体系建设。</w:t>
      </w:r>
    </w:p>
    <w:p w:rsidR="00D31234" w:rsidRPr="003F6F52" w:rsidRDefault="00D31234" w:rsidP="00E702F0">
      <w:pPr>
        <w:spacing w:line="588" w:lineRule="exact"/>
        <w:ind w:firstLineChars="200" w:firstLine="600"/>
        <w:rPr>
          <w:rFonts w:ascii="仿宋_GB2312" w:eastAsia="仿宋_GB2312" w:cs="Times New Roman"/>
          <w:sz w:val="30"/>
          <w:szCs w:val="30"/>
        </w:rPr>
      </w:pPr>
      <w:r w:rsidRPr="003F6F52">
        <w:rPr>
          <w:rFonts w:ascii="仿宋_GB2312" w:eastAsia="仿宋_GB2312" w:cs="仿宋_GB2312" w:hint="eastAsia"/>
          <w:sz w:val="30"/>
          <w:szCs w:val="30"/>
        </w:rPr>
        <w:t>（三）负责组织和指导本区市场监管综合执法工作。负责区市场监管综合执法队伍整合和建设，推动实行统一的市场监管。组织查处市场监管各类违法案件。规范市场监管行政执法行为。</w:t>
      </w:r>
    </w:p>
    <w:p w:rsidR="00D31234" w:rsidRPr="003F6F52" w:rsidRDefault="00D31234" w:rsidP="00E702F0">
      <w:pPr>
        <w:spacing w:line="588" w:lineRule="exact"/>
        <w:ind w:firstLineChars="200" w:firstLine="600"/>
        <w:rPr>
          <w:rFonts w:ascii="仿宋_GB2312" w:eastAsia="仿宋_GB2312" w:cs="Times New Roman"/>
          <w:sz w:val="30"/>
          <w:szCs w:val="30"/>
        </w:rPr>
      </w:pPr>
      <w:r w:rsidRPr="003F6F52">
        <w:rPr>
          <w:rFonts w:ascii="仿宋_GB2312" w:eastAsia="仿宋_GB2312" w:cs="仿宋_GB2312" w:hint="eastAsia"/>
          <w:sz w:val="30"/>
          <w:szCs w:val="30"/>
        </w:rPr>
        <w:t>（四）负责监督管理市场秩序。依法监督管理市场交易、网络商品交易及有关服务的行为。依法实施合同、拍卖行为监督管理，管理动产抵押物登记工作。负责查处价格收费违法违规、不正当竞争、违法直销、传销、侵犯商标专利知识产权和制售假冒伪劣行为。指导广告业发展，监督管理广告活动。组织查处无照生产经营和相</w:t>
      </w:r>
      <w:r w:rsidRPr="003F6F52">
        <w:rPr>
          <w:rFonts w:ascii="仿宋_GB2312" w:eastAsia="仿宋_GB2312" w:cs="仿宋_GB2312" w:hint="eastAsia"/>
          <w:sz w:val="30"/>
          <w:szCs w:val="30"/>
        </w:rPr>
        <w:lastRenderedPageBreak/>
        <w:t>关无证生产经营行为。指导区消费者协会开展消费维权工作。</w:t>
      </w:r>
    </w:p>
    <w:p w:rsidR="00D31234" w:rsidRPr="003F6F52" w:rsidRDefault="00D31234" w:rsidP="00E702F0">
      <w:pPr>
        <w:pStyle w:val="a9"/>
        <w:widowControl w:val="0"/>
        <w:spacing w:before="0" w:beforeAutospacing="0" w:after="0" w:afterAutospacing="0" w:line="588" w:lineRule="exact"/>
        <w:ind w:firstLineChars="200" w:firstLine="600"/>
        <w:jc w:val="both"/>
        <w:rPr>
          <w:rFonts w:ascii="仿宋_GB2312" w:eastAsia="仿宋_GB2312" w:hAnsi="Times New Roman" w:cs="Times New Roman"/>
          <w:kern w:val="2"/>
          <w:sz w:val="30"/>
          <w:szCs w:val="30"/>
        </w:rPr>
      </w:pPr>
      <w:r w:rsidRPr="003F6F52">
        <w:rPr>
          <w:rFonts w:ascii="仿宋_GB2312" w:eastAsia="仿宋_GB2312" w:hAnsi="Times New Roman" w:cs="仿宋_GB2312" w:hint="eastAsia"/>
          <w:kern w:val="2"/>
          <w:sz w:val="30"/>
          <w:szCs w:val="30"/>
        </w:rPr>
        <w:t>（五）承担本区专利保护和专利管理职能，促进专利技术产业化、知识产权交易等应用活动，推进企业知识产权战略的制定和实施，组织开展知识产权宣传教育活动。依法保护商标专用权，监督管理商标的印制和使用，组织实施商标战略。负责实施商标、专利执法工作。</w:t>
      </w:r>
    </w:p>
    <w:p w:rsidR="00D31234" w:rsidRPr="003F6F52" w:rsidRDefault="00D31234" w:rsidP="00E702F0">
      <w:pPr>
        <w:spacing w:line="588" w:lineRule="exact"/>
        <w:ind w:firstLineChars="200" w:firstLine="600"/>
        <w:rPr>
          <w:rFonts w:ascii="仿宋_GB2312" w:eastAsia="仿宋_GB2312" w:cs="Times New Roman"/>
          <w:sz w:val="30"/>
          <w:szCs w:val="30"/>
        </w:rPr>
      </w:pPr>
      <w:r w:rsidRPr="003F6F52">
        <w:rPr>
          <w:rFonts w:ascii="仿宋_GB2312" w:eastAsia="仿宋_GB2312" w:cs="仿宋_GB2312" w:hint="eastAsia"/>
          <w:sz w:val="30"/>
          <w:szCs w:val="30"/>
        </w:rPr>
        <w:t>（六）负责宏观质量管理。拟订并组织实施本区质量发展的制度措施。统筹本区质量基础设施建设与应用，会同有关部门组织实施重大工程设备质量监理制度，组织重大质量事故调查，组织实施缺陷产品召回制度，监督管理产品防伪工作。</w:t>
      </w:r>
    </w:p>
    <w:p w:rsidR="00D31234" w:rsidRPr="003F6F52" w:rsidRDefault="00D31234" w:rsidP="00E702F0">
      <w:pPr>
        <w:spacing w:line="588" w:lineRule="exact"/>
        <w:ind w:firstLineChars="200" w:firstLine="600"/>
        <w:rPr>
          <w:rFonts w:ascii="仿宋_GB2312" w:eastAsia="仿宋_GB2312" w:cs="Times New Roman"/>
          <w:sz w:val="30"/>
          <w:szCs w:val="30"/>
        </w:rPr>
      </w:pPr>
      <w:r w:rsidRPr="003F6F52">
        <w:rPr>
          <w:rFonts w:ascii="仿宋_GB2312" w:eastAsia="仿宋_GB2312" w:cs="仿宋_GB2312" w:hint="eastAsia"/>
          <w:sz w:val="30"/>
          <w:szCs w:val="30"/>
        </w:rPr>
        <w:t>（七）负责产品质量安全监督管理。管理产（商）品质量监督抽查工作，实施质量安全追溯制度。负责工业产品生产许可管理，并实施监督。</w:t>
      </w:r>
    </w:p>
    <w:p w:rsidR="00D31234" w:rsidRPr="003F6F52" w:rsidRDefault="00D31234" w:rsidP="00E702F0">
      <w:pPr>
        <w:spacing w:line="588" w:lineRule="exact"/>
        <w:ind w:firstLineChars="200" w:firstLine="600"/>
        <w:rPr>
          <w:rFonts w:ascii="仿宋_GB2312" w:eastAsia="仿宋_GB2312" w:cs="Times New Roman"/>
          <w:sz w:val="30"/>
          <w:szCs w:val="30"/>
        </w:rPr>
      </w:pPr>
      <w:r w:rsidRPr="003F6F52">
        <w:rPr>
          <w:rFonts w:ascii="仿宋_GB2312" w:eastAsia="仿宋_GB2312" w:cs="仿宋_GB2312" w:hint="eastAsia"/>
          <w:sz w:val="30"/>
          <w:szCs w:val="30"/>
        </w:rPr>
        <w:t>（八）负责特种设备安全监督管理。负责特种设备登记、许可。综合管理特种设备安全监察、监督工作，监督检查高耗能特种设备节能标准和锅炉环境保护标准的执行情况。</w:t>
      </w:r>
    </w:p>
    <w:p w:rsidR="00D31234" w:rsidRPr="003F6F52" w:rsidRDefault="00D31234" w:rsidP="00E702F0">
      <w:pPr>
        <w:spacing w:line="588" w:lineRule="exact"/>
        <w:ind w:firstLineChars="200" w:firstLine="600"/>
        <w:rPr>
          <w:rFonts w:ascii="仿宋_GB2312" w:eastAsia="仿宋_GB2312" w:cs="Times New Roman"/>
          <w:sz w:val="30"/>
          <w:szCs w:val="30"/>
        </w:rPr>
      </w:pPr>
      <w:r w:rsidRPr="003F6F52">
        <w:rPr>
          <w:rFonts w:ascii="仿宋_GB2312" w:eastAsia="仿宋_GB2312" w:cs="仿宋_GB2312" w:hint="eastAsia"/>
          <w:sz w:val="30"/>
          <w:szCs w:val="30"/>
        </w:rPr>
        <w:t>（九）负责食品安全监督管理综合协调。落实食品安全重大政策。负责食品安全应急体系建设，组织和实施重大食品安全事件应急处置和调查处理工作。建立健全食品安全重要信息直报制度。承担滨海新区食品安全委员会日常工作。</w:t>
      </w:r>
    </w:p>
    <w:p w:rsidR="00D31234" w:rsidRPr="003F6F52" w:rsidRDefault="00D31234" w:rsidP="00E702F0">
      <w:pPr>
        <w:spacing w:line="588" w:lineRule="exact"/>
        <w:ind w:firstLineChars="200" w:firstLine="600"/>
        <w:rPr>
          <w:rFonts w:ascii="仿宋_GB2312" w:eastAsia="仿宋_GB2312" w:cs="Times New Roman"/>
          <w:sz w:val="30"/>
          <w:szCs w:val="30"/>
        </w:rPr>
      </w:pPr>
      <w:r w:rsidRPr="003F6F52">
        <w:rPr>
          <w:rFonts w:ascii="仿宋_GB2312" w:eastAsia="仿宋_GB2312" w:cs="仿宋_GB2312" w:hint="eastAsia"/>
          <w:sz w:val="30"/>
          <w:szCs w:val="30"/>
        </w:rPr>
        <w:t>（十）负责食品安全监督管理。建立覆盖食品生产、流通、消费全过程的监督检查制度和隐患排查治理机制并组织实施，防范区</w:t>
      </w:r>
      <w:r w:rsidRPr="003F6F52">
        <w:rPr>
          <w:rFonts w:ascii="仿宋_GB2312" w:eastAsia="仿宋_GB2312" w:cs="仿宋_GB2312" w:hint="eastAsia"/>
          <w:sz w:val="30"/>
          <w:szCs w:val="30"/>
        </w:rPr>
        <w:lastRenderedPageBreak/>
        <w:t>域性、系统性食品安全风险。推动建立食品生产经营者落实主体责任的机制，健全食品安全追溯体系。组织开展食品安全监督抽检、风险监测、检查处置和风险预警、风险交流工作，定期发布相关信息。组织实施特殊食品的监督管理。负责食品生产、流通和餐饮服务的许可和食品安全监督管理。监督食品安全管理规范的实施，开展食品安全状况调查和监测工作。</w:t>
      </w:r>
    </w:p>
    <w:p w:rsidR="00D31234" w:rsidRPr="003F6F52" w:rsidRDefault="00D31234" w:rsidP="00E702F0">
      <w:pPr>
        <w:pStyle w:val="a8"/>
        <w:spacing w:after="0" w:line="588" w:lineRule="exact"/>
        <w:ind w:leftChars="0" w:left="0" w:firstLineChars="208" w:firstLine="624"/>
        <w:rPr>
          <w:rFonts w:ascii="仿宋_GB2312" w:eastAsia="仿宋_GB2312" w:hAnsi="Times New Roman" w:cs="Times New Roman"/>
          <w:sz w:val="30"/>
          <w:szCs w:val="30"/>
        </w:rPr>
      </w:pPr>
      <w:r w:rsidRPr="003F6F52">
        <w:rPr>
          <w:rFonts w:ascii="仿宋_GB2312" w:eastAsia="仿宋_GB2312" w:hAnsi="Times New Roman" w:cs="仿宋_GB2312" w:hint="eastAsia"/>
          <w:sz w:val="30"/>
          <w:szCs w:val="30"/>
        </w:rPr>
        <w:t>（十一）负责药品零售、医疗器械经营的许可、检查和处罚，以及化妆品经营和药品、医疗器械使用环节质量的检查和处罚。</w:t>
      </w:r>
    </w:p>
    <w:p w:rsidR="00D31234" w:rsidRPr="003F6F52" w:rsidRDefault="00D31234" w:rsidP="00E702F0">
      <w:pPr>
        <w:pStyle w:val="a8"/>
        <w:spacing w:after="0" w:line="588" w:lineRule="exact"/>
        <w:ind w:leftChars="0" w:left="0" w:firstLineChars="208" w:firstLine="624"/>
        <w:rPr>
          <w:rFonts w:ascii="仿宋_GB2312" w:eastAsia="仿宋_GB2312" w:hAnsi="Times New Roman" w:cs="Times New Roman"/>
          <w:sz w:val="30"/>
          <w:szCs w:val="30"/>
        </w:rPr>
      </w:pPr>
      <w:r w:rsidRPr="003F6F52">
        <w:rPr>
          <w:rFonts w:ascii="仿宋_GB2312" w:eastAsia="仿宋_GB2312" w:hAnsi="Times New Roman" w:cs="仿宋_GB2312" w:hint="eastAsia"/>
          <w:sz w:val="30"/>
          <w:szCs w:val="30"/>
        </w:rPr>
        <w:t>（十二）负责统一管理计量工作。推行法定计量单位和国家计量制度，落实地方计量检定规程和计量技术规范，依法管理计量器具及量值传递和比对工作，规范、监督商品量和市场计量行为。</w:t>
      </w:r>
    </w:p>
    <w:p w:rsidR="00D31234" w:rsidRPr="003F6F52" w:rsidRDefault="00D31234" w:rsidP="00E702F0">
      <w:pPr>
        <w:spacing w:line="588" w:lineRule="exact"/>
        <w:ind w:firstLineChars="208" w:firstLine="624"/>
        <w:rPr>
          <w:rFonts w:ascii="仿宋_GB2312" w:eastAsia="仿宋_GB2312" w:cs="Times New Roman"/>
          <w:sz w:val="30"/>
          <w:szCs w:val="30"/>
        </w:rPr>
      </w:pPr>
      <w:r w:rsidRPr="003F6F52">
        <w:rPr>
          <w:rFonts w:ascii="仿宋_GB2312" w:eastAsia="仿宋_GB2312" w:cs="仿宋_GB2312" w:hint="eastAsia"/>
          <w:sz w:val="30"/>
          <w:szCs w:val="30"/>
        </w:rPr>
        <w:t>（十三）负责统一管理标准化工作。依法协调指导和监督团体标准、企业标准制定工作。负责商品条码管理工作。</w:t>
      </w:r>
    </w:p>
    <w:p w:rsidR="00D31234" w:rsidRPr="003F6F52" w:rsidRDefault="00D31234" w:rsidP="00E702F0">
      <w:pPr>
        <w:spacing w:line="588" w:lineRule="exact"/>
        <w:ind w:firstLineChars="200" w:firstLine="600"/>
        <w:rPr>
          <w:rFonts w:ascii="仿宋_GB2312" w:eastAsia="仿宋_GB2312" w:cs="Times New Roman"/>
          <w:sz w:val="30"/>
          <w:szCs w:val="30"/>
        </w:rPr>
      </w:pPr>
      <w:r w:rsidRPr="003F6F52">
        <w:rPr>
          <w:rFonts w:ascii="仿宋_GB2312" w:eastAsia="仿宋_GB2312" w:cs="仿宋_GB2312" w:hint="eastAsia"/>
          <w:sz w:val="30"/>
          <w:szCs w:val="30"/>
        </w:rPr>
        <w:t>（十四）负责检验检测机构资质认定和监督管理工作。组织推进检验检测机构改革，规范检验检测市场，完善检验检测体系，指导协调检验检测行业发展。</w:t>
      </w:r>
    </w:p>
    <w:p w:rsidR="00D31234" w:rsidRPr="003F6F52" w:rsidRDefault="00D31234" w:rsidP="00E702F0">
      <w:pPr>
        <w:spacing w:line="588" w:lineRule="exact"/>
        <w:ind w:firstLineChars="200" w:firstLine="600"/>
        <w:rPr>
          <w:rFonts w:ascii="仿宋_GB2312" w:eastAsia="仿宋_GB2312" w:cs="Times New Roman"/>
          <w:sz w:val="30"/>
          <w:szCs w:val="30"/>
        </w:rPr>
      </w:pPr>
      <w:r w:rsidRPr="003F6F52">
        <w:rPr>
          <w:rFonts w:ascii="仿宋_GB2312" w:eastAsia="仿宋_GB2312" w:cs="仿宋_GB2312" w:hint="eastAsia"/>
          <w:sz w:val="30"/>
          <w:szCs w:val="30"/>
        </w:rPr>
        <w:t>（十五）负责统一管理、监督和综合协调全区认证认可工作。负责组织实施认证认可和合格评定监督管理工作。</w:t>
      </w:r>
    </w:p>
    <w:p w:rsidR="00D31234" w:rsidRPr="003F6F52" w:rsidRDefault="00D31234" w:rsidP="00E702F0">
      <w:pPr>
        <w:spacing w:line="588" w:lineRule="exact"/>
        <w:ind w:firstLineChars="200" w:firstLine="600"/>
        <w:rPr>
          <w:rFonts w:ascii="仿宋_GB2312" w:eastAsia="仿宋_GB2312" w:cs="Times New Roman"/>
          <w:sz w:val="30"/>
          <w:szCs w:val="30"/>
        </w:rPr>
      </w:pPr>
      <w:r w:rsidRPr="003F6F52">
        <w:rPr>
          <w:rFonts w:ascii="仿宋_GB2312" w:eastAsia="仿宋_GB2312" w:cs="仿宋_GB2312" w:hint="eastAsia"/>
          <w:sz w:val="30"/>
          <w:szCs w:val="30"/>
        </w:rPr>
        <w:t>（十六）负责制定市场监督管理的科技发展和信息化建设规划并组织实施。负责市场监督管理相关的新闻宣传、教育培训和信息发布工作。按规定承担技术性贸易措施有关工作。</w:t>
      </w:r>
    </w:p>
    <w:p w:rsidR="00D31234" w:rsidRPr="003F6F52" w:rsidRDefault="00D31234" w:rsidP="00E702F0">
      <w:pPr>
        <w:spacing w:line="588" w:lineRule="exact"/>
        <w:ind w:firstLineChars="200" w:firstLine="600"/>
        <w:rPr>
          <w:rFonts w:ascii="仿宋_GB2312" w:eastAsia="仿宋_GB2312" w:cs="Times New Roman"/>
          <w:sz w:val="30"/>
          <w:szCs w:val="30"/>
        </w:rPr>
      </w:pPr>
      <w:r w:rsidRPr="003F6F52">
        <w:rPr>
          <w:rFonts w:ascii="仿宋_GB2312" w:eastAsia="仿宋_GB2312" w:cs="仿宋_GB2312" w:hint="eastAsia"/>
          <w:sz w:val="30"/>
          <w:szCs w:val="30"/>
        </w:rPr>
        <w:t>（十七）负责本系统安全生产管理工作。</w:t>
      </w:r>
    </w:p>
    <w:p w:rsidR="00D31234" w:rsidRPr="003F6F52" w:rsidRDefault="00D31234" w:rsidP="00E702F0">
      <w:pPr>
        <w:spacing w:line="588" w:lineRule="exact"/>
        <w:ind w:firstLineChars="200" w:firstLine="600"/>
        <w:rPr>
          <w:rFonts w:ascii="仿宋_GB2312" w:eastAsia="仿宋_GB2312" w:cs="Times New Roman"/>
          <w:sz w:val="30"/>
          <w:szCs w:val="30"/>
        </w:rPr>
      </w:pPr>
      <w:r w:rsidRPr="003F6F52">
        <w:rPr>
          <w:rFonts w:ascii="仿宋_GB2312" w:eastAsia="仿宋_GB2312" w:cs="仿宋_GB2312" w:hint="eastAsia"/>
          <w:sz w:val="30"/>
          <w:szCs w:val="30"/>
        </w:rPr>
        <w:t>（十八）配合有关部门推动招商引资工作。</w:t>
      </w:r>
    </w:p>
    <w:p w:rsidR="00D31234" w:rsidRPr="003F6F52" w:rsidRDefault="00D31234" w:rsidP="00E702F0">
      <w:pPr>
        <w:spacing w:line="588" w:lineRule="exact"/>
        <w:ind w:firstLineChars="200" w:firstLine="600"/>
        <w:rPr>
          <w:rFonts w:ascii="仿宋_GB2312" w:eastAsia="仿宋_GB2312" w:cs="Times New Roman"/>
          <w:sz w:val="30"/>
          <w:szCs w:val="30"/>
        </w:rPr>
      </w:pPr>
      <w:r w:rsidRPr="003F6F52">
        <w:rPr>
          <w:rFonts w:ascii="仿宋_GB2312" w:eastAsia="仿宋_GB2312" w:cs="仿宋_GB2312" w:hint="eastAsia"/>
          <w:sz w:val="30"/>
          <w:szCs w:val="30"/>
        </w:rPr>
        <w:t>（十九）负责市场监管体系人才队伍建设工作。</w:t>
      </w:r>
    </w:p>
    <w:p w:rsidR="00D31234" w:rsidRPr="003F6F52" w:rsidRDefault="00D31234" w:rsidP="00E702F0">
      <w:pPr>
        <w:spacing w:line="588" w:lineRule="exact"/>
        <w:ind w:firstLineChars="200" w:firstLine="600"/>
        <w:rPr>
          <w:rFonts w:ascii="仿宋_GB2312" w:eastAsia="仿宋_GB2312" w:cs="Times New Roman"/>
          <w:sz w:val="30"/>
          <w:szCs w:val="30"/>
        </w:rPr>
      </w:pPr>
      <w:r w:rsidRPr="003F6F52">
        <w:rPr>
          <w:rFonts w:ascii="仿宋_GB2312" w:eastAsia="仿宋_GB2312" w:cs="仿宋_GB2312" w:hint="eastAsia"/>
          <w:sz w:val="30"/>
          <w:szCs w:val="30"/>
        </w:rPr>
        <w:t>（二十）完成区委、区政府交办的其他任务。</w:t>
      </w:r>
    </w:p>
    <w:p w:rsidR="00D31234" w:rsidRPr="003F6F52" w:rsidRDefault="00D31234" w:rsidP="00E702F0">
      <w:pPr>
        <w:spacing w:line="588" w:lineRule="exact"/>
        <w:ind w:firstLineChars="200" w:firstLine="600"/>
        <w:rPr>
          <w:rFonts w:ascii="仿宋_GB2312" w:eastAsia="仿宋_GB2312" w:cs="Times New Roman"/>
          <w:sz w:val="30"/>
          <w:szCs w:val="30"/>
        </w:rPr>
      </w:pPr>
      <w:r w:rsidRPr="003F6F52">
        <w:rPr>
          <w:rFonts w:ascii="仿宋_GB2312" w:eastAsia="仿宋_GB2312" w:cs="仿宋_GB2312" w:hint="eastAsia"/>
          <w:sz w:val="30"/>
          <w:szCs w:val="30"/>
        </w:rPr>
        <w:t>（二十一）职能转变。</w:t>
      </w:r>
    </w:p>
    <w:p w:rsidR="00D31234" w:rsidRPr="003F6F52" w:rsidRDefault="00D31234" w:rsidP="00E702F0">
      <w:pPr>
        <w:spacing w:line="588" w:lineRule="exact"/>
        <w:ind w:firstLineChars="200" w:firstLine="600"/>
        <w:rPr>
          <w:rFonts w:ascii="仿宋_GB2312" w:eastAsia="仿宋_GB2312" w:cs="Times New Roman"/>
          <w:sz w:val="30"/>
          <w:szCs w:val="30"/>
        </w:rPr>
      </w:pPr>
      <w:r w:rsidRPr="003F6F52">
        <w:rPr>
          <w:rFonts w:ascii="仿宋_GB2312" w:eastAsia="仿宋_GB2312" w:cs="仿宋_GB2312"/>
          <w:sz w:val="30"/>
          <w:szCs w:val="30"/>
        </w:rPr>
        <w:t>1.</w:t>
      </w:r>
      <w:r w:rsidRPr="003F6F52">
        <w:rPr>
          <w:rFonts w:ascii="仿宋_GB2312" w:eastAsia="仿宋_GB2312" w:cs="仿宋_GB2312" w:hint="eastAsia"/>
          <w:sz w:val="30"/>
          <w:szCs w:val="30"/>
        </w:rPr>
        <w:t>大力推进质量提升。加强全面质量管理和质量基础设施体系建设，完善质量激励制度。加快建立企业产品质量安全事故强制报告制度及经营者首问和赔偿先付制度，创新第三方质量评价，强化生产经营者主体责任，推广先进的质量管理方法。全面落实企业产品与服务标准自我声明公开和监督制度，培育发展技术先进的团体标准，以标准化促进质量强区建设。</w:t>
      </w:r>
    </w:p>
    <w:p w:rsidR="00D31234" w:rsidRPr="003F6F52" w:rsidRDefault="00D31234" w:rsidP="00E702F0">
      <w:pPr>
        <w:spacing w:line="588" w:lineRule="exact"/>
        <w:ind w:firstLineChars="200" w:firstLine="600"/>
        <w:rPr>
          <w:rFonts w:ascii="仿宋_GB2312" w:eastAsia="仿宋_GB2312" w:cs="Times New Roman"/>
          <w:sz w:val="30"/>
          <w:szCs w:val="30"/>
        </w:rPr>
      </w:pPr>
      <w:r w:rsidRPr="003F6F52">
        <w:rPr>
          <w:rFonts w:ascii="仿宋_GB2312" w:eastAsia="仿宋_GB2312" w:cs="仿宋_GB2312"/>
          <w:sz w:val="30"/>
          <w:szCs w:val="30"/>
        </w:rPr>
        <w:t>2.</w:t>
      </w:r>
      <w:r w:rsidRPr="003F6F52">
        <w:rPr>
          <w:rFonts w:ascii="仿宋_GB2312" w:eastAsia="仿宋_GB2312" w:cs="仿宋_GB2312" w:hint="eastAsia"/>
          <w:sz w:val="30"/>
          <w:szCs w:val="30"/>
        </w:rPr>
        <w:t>深入推进简政放权。深化商事制度改革，推进企业名称核准、市场主体退出等改革，推进“证照分离”改革，压缩企业开办时间。加快检验检测机构市场化社会化改革。进一步减少评比达标、认定奖励、示范创建等活动。</w:t>
      </w:r>
    </w:p>
    <w:p w:rsidR="00D31234" w:rsidRPr="003F6F52" w:rsidRDefault="00D31234" w:rsidP="00E702F0">
      <w:pPr>
        <w:spacing w:line="588" w:lineRule="exact"/>
        <w:ind w:firstLineChars="200" w:firstLine="600"/>
        <w:rPr>
          <w:rFonts w:ascii="仿宋_GB2312" w:eastAsia="仿宋_GB2312" w:cs="Times New Roman"/>
          <w:sz w:val="30"/>
          <w:szCs w:val="30"/>
        </w:rPr>
      </w:pPr>
      <w:r w:rsidRPr="003F6F52">
        <w:rPr>
          <w:rFonts w:ascii="仿宋_GB2312" w:eastAsia="仿宋_GB2312" w:cs="仿宋_GB2312"/>
          <w:sz w:val="30"/>
          <w:szCs w:val="30"/>
        </w:rPr>
        <w:t>3.</w:t>
      </w:r>
      <w:r w:rsidRPr="003F6F52">
        <w:rPr>
          <w:rFonts w:ascii="仿宋_GB2312" w:eastAsia="仿宋_GB2312" w:cs="仿宋_GB2312" w:hint="eastAsia"/>
          <w:sz w:val="30"/>
          <w:szCs w:val="30"/>
        </w:rPr>
        <w:t>严守安全底线。遵循“最严谨的标准、最严格的监管、最严厉的处罚、最严肃的问责”要求，依法加强食品安全、工业产品质量安全、特种设备安全监管，强化现场检查，严惩违法违规行为，有效防范系统性风险，让人民群众买得放心、用得放心、吃得放心。</w:t>
      </w:r>
    </w:p>
    <w:p w:rsidR="00D31234" w:rsidRPr="003F6F52" w:rsidRDefault="00D31234" w:rsidP="00E702F0">
      <w:pPr>
        <w:spacing w:line="588" w:lineRule="exact"/>
        <w:ind w:firstLineChars="200" w:firstLine="600"/>
        <w:rPr>
          <w:rFonts w:ascii="仿宋_GB2312" w:eastAsia="仿宋_GB2312" w:cs="Times New Roman"/>
          <w:sz w:val="30"/>
          <w:szCs w:val="30"/>
        </w:rPr>
      </w:pPr>
      <w:r w:rsidRPr="003F6F52">
        <w:rPr>
          <w:rFonts w:ascii="仿宋_GB2312" w:eastAsia="仿宋_GB2312" w:cs="仿宋_GB2312"/>
          <w:sz w:val="30"/>
          <w:szCs w:val="30"/>
        </w:rPr>
        <w:t>4.</w:t>
      </w:r>
      <w:r w:rsidRPr="003F6F52">
        <w:rPr>
          <w:rFonts w:ascii="仿宋_GB2312" w:eastAsia="仿宋_GB2312" w:cs="仿宋_GB2312" w:hint="eastAsia"/>
          <w:sz w:val="30"/>
          <w:szCs w:val="30"/>
        </w:rPr>
        <w:t>加强事中事后监管。加快清理废除妨碍统一市场和公平竞争的各种规定和做法，加强反不正当竞争统一执法。强化依据标准监管，强化风险管理，全面推行“双随机、一公开”和“互联网</w:t>
      </w:r>
      <w:r w:rsidRPr="003F6F52">
        <w:rPr>
          <w:rFonts w:ascii="仿宋_GB2312" w:eastAsia="仿宋_GB2312" w:cs="仿宋_GB2312"/>
          <w:sz w:val="30"/>
          <w:szCs w:val="30"/>
        </w:rPr>
        <w:t>+</w:t>
      </w:r>
      <w:r w:rsidRPr="003F6F52">
        <w:rPr>
          <w:rFonts w:ascii="仿宋_GB2312" w:eastAsia="仿宋_GB2312" w:cs="仿宋_GB2312" w:hint="eastAsia"/>
          <w:sz w:val="30"/>
          <w:szCs w:val="30"/>
        </w:rPr>
        <w:t>监管”，加快推进监管信息共享，构建以信息公示为手段、以信用监管为核心的新型市场监管体系。</w:t>
      </w:r>
    </w:p>
    <w:p w:rsidR="00D31234" w:rsidRPr="003F6F52" w:rsidRDefault="00D31234" w:rsidP="00E702F0">
      <w:pPr>
        <w:spacing w:line="588" w:lineRule="exact"/>
        <w:ind w:firstLineChars="200" w:firstLine="600"/>
        <w:rPr>
          <w:rFonts w:ascii="仿宋_GB2312" w:eastAsia="仿宋_GB2312" w:cs="Times New Roman"/>
          <w:sz w:val="30"/>
          <w:szCs w:val="30"/>
        </w:rPr>
      </w:pPr>
      <w:r w:rsidRPr="003F6F52">
        <w:rPr>
          <w:rFonts w:ascii="仿宋_GB2312" w:eastAsia="仿宋_GB2312" w:cs="仿宋_GB2312"/>
          <w:sz w:val="30"/>
          <w:szCs w:val="30"/>
        </w:rPr>
        <w:t>5.</w:t>
      </w:r>
      <w:r w:rsidRPr="003F6F52">
        <w:rPr>
          <w:rFonts w:ascii="仿宋_GB2312" w:eastAsia="仿宋_GB2312" w:cs="仿宋_GB2312" w:hint="eastAsia"/>
          <w:sz w:val="30"/>
          <w:szCs w:val="30"/>
        </w:rPr>
        <w:t>提高服务水平。推进市场主体准入到退出全过程便利化，主动服务新技术、新产业、新业态、新模式发展，运用大数据加强对市场主体服务，积极服务个体工商户、私营企业和办事群众，促进大众创业，万众创新。</w:t>
      </w:r>
    </w:p>
    <w:p w:rsidR="00D31234" w:rsidRPr="003F6F52" w:rsidRDefault="00D31234" w:rsidP="00E702F0">
      <w:pPr>
        <w:spacing w:line="588" w:lineRule="exact"/>
        <w:ind w:firstLineChars="200" w:firstLine="600"/>
        <w:rPr>
          <w:rFonts w:ascii="仿宋_GB2312" w:eastAsia="仿宋_GB2312" w:cs="Times New Roman"/>
          <w:sz w:val="30"/>
          <w:szCs w:val="30"/>
        </w:rPr>
      </w:pPr>
      <w:r w:rsidRPr="003F6F52">
        <w:rPr>
          <w:rFonts w:ascii="仿宋_GB2312" w:eastAsia="仿宋_GB2312" w:cs="仿宋_GB2312" w:hint="eastAsia"/>
          <w:sz w:val="30"/>
          <w:szCs w:val="30"/>
        </w:rPr>
        <w:t>（二十二）有关职责分工。</w:t>
      </w:r>
    </w:p>
    <w:p w:rsidR="00D31234" w:rsidRPr="003F6F52" w:rsidRDefault="00D31234" w:rsidP="00E702F0">
      <w:pPr>
        <w:spacing w:line="588" w:lineRule="exact"/>
        <w:ind w:firstLineChars="200" w:firstLine="600"/>
        <w:rPr>
          <w:rFonts w:ascii="仿宋_GB2312" w:eastAsia="仿宋_GB2312" w:cs="Times New Roman"/>
          <w:sz w:val="30"/>
          <w:szCs w:val="30"/>
        </w:rPr>
      </w:pPr>
      <w:r w:rsidRPr="003F6F52">
        <w:rPr>
          <w:rFonts w:ascii="仿宋_GB2312" w:eastAsia="仿宋_GB2312" w:cs="仿宋_GB2312"/>
          <w:sz w:val="30"/>
          <w:szCs w:val="30"/>
        </w:rPr>
        <w:t>1.</w:t>
      </w:r>
      <w:r w:rsidRPr="003F6F52">
        <w:rPr>
          <w:rFonts w:ascii="仿宋_GB2312" w:eastAsia="仿宋_GB2312" w:cs="仿宋_GB2312" w:hint="eastAsia"/>
          <w:sz w:val="30"/>
          <w:szCs w:val="30"/>
        </w:rPr>
        <w:t>与区公安局的有关职责分工。区市场监督管理局与区公安局建立行政执法和刑事司法工作衔接机制。区市场监督管理部门发现违法行为涉嫌犯罪的，应当按照有关规定及时移送公安机关，公安机关应当迅速进行审查，并依法作出立案或者不予立案的决定。公安机关依法提请区市场监督管理部门作出检验、鉴定、认定等协助的，市场监督管理部门应当予以协助。</w:t>
      </w:r>
    </w:p>
    <w:p w:rsidR="00D31234" w:rsidRPr="003F6F52" w:rsidRDefault="00D31234" w:rsidP="00E702F0">
      <w:pPr>
        <w:spacing w:line="588" w:lineRule="exact"/>
        <w:ind w:firstLineChars="200" w:firstLine="600"/>
        <w:rPr>
          <w:rFonts w:ascii="仿宋_GB2312" w:eastAsia="仿宋_GB2312" w:cs="Times New Roman"/>
          <w:sz w:val="30"/>
          <w:szCs w:val="30"/>
        </w:rPr>
      </w:pPr>
      <w:r w:rsidRPr="003F6F52">
        <w:rPr>
          <w:rFonts w:ascii="仿宋_GB2312" w:eastAsia="仿宋_GB2312" w:cs="仿宋_GB2312"/>
          <w:sz w:val="30"/>
          <w:szCs w:val="30"/>
        </w:rPr>
        <w:t>2.</w:t>
      </w:r>
      <w:r w:rsidRPr="003F6F52">
        <w:rPr>
          <w:rFonts w:ascii="仿宋_GB2312" w:eastAsia="仿宋_GB2312" w:cs="仿宋_GB2312" w:hint="eastAsia"/>
          <w:sz w:val="30"/>
          <w:szCs w:val="30"/>
        </w:rPr>
        <w:t>与区农业农村委员会的有关职责分工。（</w:t>
      </w:r>
      <w:r w:rsidRPr="003F6F52">
        <w:rPr>
          <w:rFonts w:ascii="仿宋_GB2312" w:eastAsia="仿宋_GB2312" w:cs="仿宋_GB2312"/>
          <w:sz w:val="30"/>
          <w:szCs w:val="30"/>
        </w:rPr>
        <w:t>1</w:t>
      </w:r>
      <w:r w:rsidRPr="003F6F52">
        <w:rPr>
          <w:rFonts w:ascii="仿宋_GB2312" w:eastAsia="仿宋_GB2312" w:cs="仿宋_GB2312" w:hint="eastAsia"/>
          <w:sz w:val="30"/>
          <w:szCs w:val="30"/>
        </w:rPr>
        <w:t>）区农业农村委员会负责食用农产品从种植养殖环节到进入批发、零售市场或者生产加工企业前的质量安全监督管理。食用农产品进入批发、零售市场或生产加工企业后，由区市场监督管理局监督管理。（</w:t>
      </w:r>
      <w:r w:rsidRPr="003F6F52">
        <w:rPr>
          <w:rFonts w:ascii="仿宋_GB2312" w:eastAsia="仿宋_GB2312" w:cs="仿宋_GB2312"/>
          <w:sz w:val="30"/>
          <w:szCs w:val="30"/>
        </w:rPr>
        <w:t>2</w:t>
      </w:r>
      <w:r w:rsidRPr="003F6F52">
        <w:rPr>
          <w:rFonts w:ascii="仿宋_GB2312" w:eastAsia="仿宋_GB2312" w:cs="仿宋_GB2312" w:hint="eastAsia"/>
          <w:sz w:val="30"/>
          <w:szCs w:val="30"/>
        </w:rPr>
        <w:t>）区农业农村委员会负责动植物疫病防控、畜禽屠宰环节、生鲜乳收购环节质量安全的监督管理。（</w:t>
      </w:r>
      <w:r w:rsidRPr="003F6F52">
        <w:rPr>
          <w:rFonts w:ascii="仿宋_GB2312" w:eastAsia="仿宋_GB2312" w:cs="仿宋_GB2312"/>
          <w:sz w:val="30"/>
          <w:szCs w:val="30"/>
        </w:rPr>
        <w:t>3</w:t>
      </w:r>
      <w:r w:rsidRPr="003F6F52">
        <w:rPr>
          <w:rFonts w:ascii="仿宋_GB2312" w:eastAsia="仿宋_GB2312" w:cs="仿宋_GB2312" w:hint="eastAsia"/>
          <w:sz w:val="30"/>
          <w:szCs w:val="30"/>
        </w:rPr>
        <w:t>）两部门要建立食品安全产地准出、市场准入和追溯机制，加强协调配合和工作衔接，形成监管合力。</w:t>
      </w:r>
    </w:p>
    <w:p w:rsidR="00D31234" w:rsidRPr="003F6F52" w:rsidRDefault="00D31234" w:rsidP="00E702F0">
      <w:pPr>
        <w:spacing w:line="588" w:lineRule="exact"/>
        <w:ind w:firstLineChars="200" w:firstLine="600"/>
        <w:rPr>
          <w:rFonts w:ascii="仿宋_GB2312" w:eastAsia="仿宋_GB2312" w:cs="Times New Roman"/>
          <w:sz w:val="30"/>
          <w:szCs w:val="30"/>
        </w:rPr>
      </w:pPr>
      <w:r w:rsidRPr="003F6F52">
        <w:rPr>
          <w:rFonts w:ascii="仿宋_GB2312" w:eastAsia="仿宋_GB2312" w:cs="仿宋_GB2312"/>
          <w:sz w:val="30"/>
          <w:szCs w:val="30"/>
        </w:rPr>
        <w:t>3.</w:t>
      </w:r>
      <w:r w:rsidRPr="003F6F52">
        <w:rPr>
          <w:rFonts w:ascii="仿宋_GB2312" w:eastAsia="仿宋_GB2312" w:cs="仿宋_GB2312" w:hint="eastAsia"/>
          <w:sz w:val="30"/>
          <w:szCs w:val="30"/>
        </w:rPr>
        <w:t>与区卫生健康委员会的有关职责分工。（</w:t>
      </w:r>
      <w:r w:rsidRPr="003F6F52">
        <w:rPr>
          <w:rFonts w:ascii="仿宋_GB2312" w:eastAsia="仿宋_GB2312" w:cs="仿宋_GB2312"/>
          <w:sz w:val="30"/>
          <w:szCs w:val="30"/>
        </w:rPr>
        <w:t>1</w:t>
      </w:r>
      <w:r w:rsidRPr="003F6F52">
        <w:rPr>
          <w:rFonts w:ascii="仿宋_GB2312" w:eastAsia="仿宋_GB2312" w:cs="仿宋_GB2312" w:hint="eastAsia"/>
          <w:sz w:val="30"/>
          <w:szCs w:val="30"/>
        </w:rPr>
        <w:t>）区卫生健康委员会负责食品安全风险监测工作，会同区市场监督管理局等部门制定、实施本区食品安全风险监测方案，区卫生健康委员会对通过食品安全风险监测发现可能存在食品安全隐患的，应当及时将相关信息通报区市场监督管理局，并报告区人民政府和市卫生健康委员会，区市场监督管理局应当组织开展调查。（</w:t>
      </w:r>
      <w:r w:rsidRPr="003F6F52">
        <w:rPr>
          <w:rFonts w:ascii="仿宋_GB2312" w:eastAsia="仿宋_GB2312" w:cs="仿宋_GB2312"/>
          <w:sz w:val="30"/>
          <w:szCs w:val="30"/>
        </w:rPr>
        <w:t>2</w:t>
      </w:r>
      <w:r w:rsidRPr="003F6F52">
        <w:rPr>
          <w:rFonts w:ascii="仿宋_GB2312" w:eastAsia="仿宋_GB2312" w:cs="仿宋_GB2312" w:hint="eastAsia"/>
          <w:sz w:val="30"/>
          <w:szCs w:val="30"/>
        </w:rPr>
        <w:t>）区卫生健康委员会会同区市场监督管理局等部门对食品安全国家标准和地方标准的执行情况进行跟踪评价。</w:t>
      </w:r>
    </w:p>
    <w:p w:rsidR="00D31234" w:rsidRPr="003F6F52" w:rsidRDefault="00D31234" w:rsidP="00E702F0">
      <w:pPr>
        <w:spacing w:line="588" w:lineRule="exact"/>
        <w:ind w:firstLineChars="200" w:firstLine="600"/>
        <w:rPr>
          <w:rFonts w:ascii="仿宋_GB2312" w:eastAsia="仿宋_GB2312" w:cs="Times New Roman"/>
          <w:sz w:val="30"/>
          <w:szCs w:val="30"/>
        </w:rPr>
      </w:pPr>
      <w:r w:rsidRPr="003F6F52">
        <w:rPr>
          <w:rFonts w:ascii="仿宋_GB2312" w:eastAsia="仿宋_GB2312" w:cs="仿宋_GB2312"/>
          <w:sz w:val="30"/>
          <w:szCs w:val="30"/>
        </w:rPr>
        <w:t>4.</w:t>
      </w:r>
      <w:r w:rsidRPr="003F6F52">
        <w:rPr>
          <w:rFonts w:ascii="仿宋_GB2312" w:eastAsia="仿宋_GB2312" w:cs="仿宋_GB2312" w:hint="eastAsia"/>
          <w:sz w:val="30"/>
          <w:szCs w:val="30"/>
        </w:rPr>
        <w:t>与区农业农村委员会、区发展和改革委员会（区粮食局）的有关职责分工。区农业农村委员会负责粮食生产环节的质量安全监管。区发展和改革委员会（区粮食局）负责粮食（含食用油）收购、储存、运输环节和政策性用粮购销活动中的粮食质量安全和原粮卫生的监督管理。区市场监督管理局负责粮食（含食用油）进入批发、零售市场或生产加工企业后的质量安全监督管理。</w:t>
      </w:r>
    </w:p>
    <w:p w:rsidR="00D31234" w:rsidRPr="00E37F65" w:rsidRDefault="00D31234" w:rsidP="00E702F0">
      <w:pPr>
        <w:spacing w:line="600" w:lineRule="exact"/>
        <w:ind w:firstLineChars="200" w:firstLine="600"/>
        <w:rPr>
          <w:rFonts w:eastAsia="黑体" w:cs="Times New Roman"/>
          <w:sz w:val="30"/>
          <w:szCs w:val="30"/>
        </w:rPr>
      </w:pPr>
      <w:r w:rsidRPr="00E37F65">
        <w:rPr>
          <w:rFonts w:eastAsia="黑体" w:cs="黑体" w:hint="eastAsia"/>
          <w:sz w:val="30"/>
          <w:szCs w:val="30"/>
        </w:rPr>
        <w:t>二、部门机构设置情况</w:t>
      </w:r>
    </w:p>
    <w:p w:rsidR="00D31234" w:rsidRDefault="00D31234" w:rsidP="00E702F0">
      <w:pPr>
        <w:spacing w:line="600" w:lineRule="exact"/>
        <w:ind w:leftChars="71" w:left="149" w:firstLineChars="150" w:firstLine="450"/>
        <w:rPr>
          <w:rFonts w:eastAsia="仿宋_GB2312" w:cs="Times New Roman"/>
          <w:sz w:val="30"/>
          <w:szCs w:val="30"/>
        </w:rPr>
      </w:pPr>
      <w:r>
        <w:rPr>
          <w:rFonts w:eastAsia="仿宋_GB2312" w:cs="仿宋_GB2312" w:hint="eastAsia"/>
          <w:sz w:val="30"/>
          <w:szCs w:val="30"/>
        </w:rPr>
        <w:t>天津市滨海新区市场监督管理局</w:t>
      </w:r>
      <w:r w:rsidRPr="00E37F65">
        <w:rPr>
          <w:rFonts w:eastAsia="仿宋_GB2312" w:cs="仿宋_GB2312" w:hint="eastAsia"/>
          <w:sz w:val="30"/>
          <w:szCs w:val="30"/>
        </w:rPr>
        <w:t>内设</w:t>
      </w:r>
      <w:r w:rsidRPr="00E37F65">
        <w:rPr>
          <w:rFonts w:eastAsia="仿宋_GB2312"/>
          <w:sz w:val="30"/>
          <w:szCs w:val="30"/>
          <w:u w:val="single"/>
        </w:rPr>
        <w:t xml:space="preserve">  </w:t>
      </w:r>
      <w:r>
        <w:rPr>
          <w:rFonts w:eastAsia="仿宋_GB2312"/>
          <w:sz w:val="30"/>
          <w:szCs w:val="30"/>
          <w:u w:val="single"/>
        </w:rPr>
        <w:t>20</w:t>
      </w:r>
      <w:r w:rsidRPr="00E37F65">
        <w:rPr>
          <w:rFonts w:eastAsia="仿宋_GB2312"/>
          <w:sz w:val="30"/>
          <w:szCs w:val="30"/>
          <w:u w:val="single"/>
        </w:rPr>
        <w:t xml:space="preserve">  </w:t>
      </w:r>
      <w:r w:rsidRPr="00E37F65">
        <w:rPr>
          <w:rFonts w:eastAsia="仿宋_GB2312" w:cs="仿宋_GB2312" w:hint="eastAsia"/>
          <w:sz w:val="30"/>
          <w:szCs w:val="30"/>
        </w:rPr>
        <w:t>个职能室；下辖</w:t>
      </w:r>
      <w:r>
        <w:rPr>
          <w:rFonts w:eastAsia="仿宋_GB2312"/>
          <w:sz w:val="30"/>
          <w:szCs w:val="30"/>
        </w:rPr>
        <w:t xml:space="preserve">  </w:t>
      </w:r>
      <w:r w:rsidRPr="00E37F65">
        <w:rPr>
          <w:rFonts w:eastAsia="仿宋_GB2312"/>
          <w:sz w:val="30"/>
          <w:szCs w:val="30"/>
          <w:u w:val="single"/>
        </w:rPr>
        <w:t xml:space="preserve"> </w:t>
      </w:r>
      <w:r>
        <w:rPr>
          <w:rFonts w:eastAsia="仿宋_GB2312"/>
          <w:sz w:val="30"/>
          <w:szCs w:val="30"/>
          <w:u w:val="single"/>
        </w:rPr>
        <w:t>6</w:t>
      </w:r>
      <w:r w:rsidRPr="00E37F65">
        <w:rPr>
          <w:rFonts w:eastAsia="仿宋_GB2312"/>
          <w:sz w:val="30"/>
          <w:szCs w:val="30"/>
          <w:u w:val="single"/>
        </w:rPr>
        <w:t xml:space="preserve"> </w:t>
      </w:r>
      <w:r w:rsidRPr="00E37F65">
        <w:rPr>
          <w:rFonts w:eastAsia="仿宋_GB2312" w:cs="仿宋_GB2312" w:hint="eastAsia"/>
          <w:sz w:val="30"/>
          <w:szCs w:val="30"/>
        </w:rPr>
        <w:t>个预算单位</w:t>
      </w:r>
      <w:r>
        <w:rPr>
          <w:rFonts w:eastAsia="仿宋_GB2312" w:cs="仿宋_GB2312" w:hint="eastAsia"/>
          <w:sz w:val="30"/>
          <w:szCs w:val="30"/>
        </w:rPr>
        <w:t>。</w:t>
      </w:r>
    </w:p>
    <w:p w:rsidR="00D31234" w:rsidRPr="00E37F65" w:rsidRDefault="00D31234" w:rsidP="00E702F0">
      <w:pPr>
        <w:spacing w:line="600" w:lineRule="exact"/>
        <w:ind w:firstLineChars="200" w:firstLine="600"/>
        <w:rPr>
          <w:rFonts w:eastAsia="黑体" w:cs="Times New Roman"/>
          <w:sz w:val="30"/>
          <w:szCs w:val="30"/>
        </w:rPr>
      </w:pPr>
      <w:r w:rsidRPr="00E37F65">
        <w:rPr>
          <w:rFonts w:eastAsia="黑体" w:cs="黑体" w:hint="eastAsia"/>
          <w:sz w:val="30"/>
          <w:szCs w:val="30"/>
        </w:rPr>
        <w:t>三、部门预算草案编制情况</w:t>
      </w:r>
    </w:p>
    <w:p w:rsidR="00D31234" w:rsidRPr="00E37F65" w:rsidRDefault="00D31234" w:rsidP="00E702F0">
      <w:pPr>
        <w:spacing w:line="600" w:lineRule="exact"/>
        <w:ind w:firstLineChars="200" w:firstLine="602"/>
        <w:rPr>
          <w:rFonts w:eastAsia="楷体_GB2312" w:cs="Times New Roman"/>
          <w:b/>
          <w:bCs/>
          <w:sz w:val="30"/>
          <w:szCs w:val="30"/>
        </w:rPr>
      </w:pPr>
      <w:r w:rsidRPr="00E37F65">
        <w:rPr>
          <w:rFonts w:eastAsia="楷体_GB2312" w:cs="楷体_GB2312" w:hint="eastAsia"/>
          <w:b/>
          <w:bCs/>
          <w:sz w:val="30"/>
          <w:szCs w:val="30"/>
        </w:rPr>
        <w:t>（一）部门收入预算情况说明</w:t>
      </w:r>
    </w:p>
    <w:p w:rsidR="00D31234" w:rsidRDefault="00D31234" w:rsidP="00E702F0">
      <w:pPr>
        <w:spacing w:line="600" w:lineRule="exact"/>
        <w:ind w:firstLineChars="200" w:firstLine="600"/>
        <w:rPr>
          <w:rFonts w:eastAsia="仿宋_GB2312" w:cs="Times New Roman"/>
          <w:sz w:val="30"/>
          <w:szCs w:val="30"/>
        </w:rPr>
      </w:pPr>
      <w:r w:rsidRPr="00E37F65">
        <w:rPr>
          <w:rFonts w:eastAsia="仿宋_GB2312" w:cs="仿宋_GB2312" w:hint="eastAsia"/>
          <w:sz w:val="30"/>
          <w:szCs w:val="30"/>
        </w:rPr>
        <w:t>部门收入预算</w:t>
      </w:r>
      <w:r w:rsidRPr="00E37F65">
        <w:rPr>
          <w:rFonts w:eastAsia="仿宋_GB2312"/>
          <w:sz w:val="30"/>
          <w:szCs w:val="30"/>
          <w:u w:val="single"/>
        </w:rPr>
        <w:t xml:space="preserve"> </w:t>
      </w:r>
      <w:r>
        <w:rPr>
          <w:rFonts w:eastAsia="仿宋_GB2312"/>
          <w:sz w:val="30"/>
          <w:szCs w:val="30"/>
          <w:u w:val="single"/>
        </w:rPr>
        <w:t>24202.46</w:t>
      </w:r>
      <w:r w:rsidRPr="00E37F65">
        <w:rPr>
          <w:rFonts w:eastAsia="仿宋_GB2312"/>
          <w:sz w:val="30"/>
          <w:szCs w:val="30"/>
          <w:u w:val="single"/>
        </w:rPr>
        <w:t xml:space="preserve"> </w:t>
      </w:r>
      <w:r w:rsidRPr="00E37F65">
        <w:rPr>
          <w:rFonts w:eastAsia="仿宋_GB2312" w:cs="仿宋_GB2312" w:hint="eastAsia"/>
          <w:sz w:val="30"/>
          <w:szCs w:val="30"/>
        </w:rPr>
        <w:t>万元，与</w:t>
      </w:r>
      <w:r>
        <w:rPr>
          <w:rFonts w:eastAsia="仿宋_GB2312"/>
          <w:sz w:val="30"/>
          <w:szCs w:val="30"/>
        </w:rPr>
        <w:t>2019</w:t>
      </w:r>
      <w:r w:rsidRPr="00E37F65">
        <w:rPr>
          <w:rFonts w:eastAsia="仿宋_GB2312" w:cs="仿宋_GB2312" w:hint="eastAsia"/>
          <w:sz w:val="30"/>
          <w:szCs w:val="30"/>
        </w:rPr>
        <w:t>年预算相比增加</w:t>
      </w:r>
      <w:r w:rsidRPr="00E37F65">
        <w:rPr>
          <w:rFonts w:eastAsia="仿宋_GB2312"/>
          <w:sz w:val="30"/>
          <w:szCs w:val="30"/>
          <w:u w:val="single"/>
        </w:rPr>
        <w:t xml:space="preserve"> </w:t>
      </w:r>
      <w:r>
        <w:rPr>
          <w:rFonts w:eastAsia="仿宋_GB2312"/>
          <w:sz w:val="30"/>
          <w:szCs w:val="30"/>
          <w:u w:val="single"/>
        </w:rPr>
        <w:t>1607.97</w:t>
      </w:r>
      <w:r w:rsidRPr="00E37F65">
        <w:rPr>
          <w:rFonts w:eastAsia="仿宋_GB2312"/>
          <w:sz w:val="30"/>
          <w:szCs w:val="30"/>
          <w:u w:val="single"/>
        </w:rPr>
        <w:t xml:space="preserve"> </w:t>
      </w:r>
      <w:r w:rsidRPr="00E37F65">
        <w:rPr>
          <w:rFonts w:eastAsia="仿宋_GB2312" w:cs="仿宋_GB2312" w:hint="eastAsia"/>
          <w:sz w:val="30"/>
          <w:szCs w:val="30"/>
        </w:rPr>
        <w:t>万元。其中，本年收入合计</w:t>
      </w:r>
      <w:r>
        <w:rPr>
          <w:rFonts w:eastAsia="仿宋_GB2312"/>
          <w:sz w:val="30"/>
          <w:szCs w:val="30"/>
          <w:u w:val="single"/>
        </w:rPr>
        <w:t>24202.46</w:t>
      </w:r>
      <w:r w:rsidRPr="00E37F65">
        <w:rPr>
          <w:rFonts w:eastAsia="仿宋_GB2312"/>
          <w:sz w:val="30"/>
          <w:szCs w:val="30"/>
          <w:u w:val="single"/>
        </w:rPr>
        <w:t xml:space="preserve"> </w:t>
      </w:r>
      <w:r w:rsidRPr="00E37F65">
        <w:rPr>
          <w:rFonts w:eastAsia="仿宋_GB2312" w:cs="仿宋_GB2312" w:hint="eastAsia"/>
          <w:sz w:val="30"/>
          <w:szCs w:val="30"/>
        </w:rPr>
        <w:t>万元，与</w:t>
      </w:r>
      <w:r>
        <w:rPr>
          <w:rFonts w:eastAsia="仿宋_GB2312"/>
          <w:sz w:val="30"/>
          <w:szCs w:val="30"/>
        </w:rPr>
        <w:t>2019</w:t>
      </w:r>
      <w:r w:rsidRPr="00E37F65">
        <w:rPr>
          <w:rFonts w:eastAsia="仿宋_GB2312" w:cs="仿宋_GB2312" w:hint="eastAsia"/>
          <w:sz w:val="30"/>
          <w:szCs w:val="30"/>
        </w:rPr>
        <w:t>年预算相比增加</w:t>
      </w:r>
      <w:r w:rsidRPr="00E37F65">
        <w:rPr>
          <w:rFonts w:eastAsia="仿宋_GB2312"/>
          <w:sz w:val="30"/>
          <w:szCs w:val="30"/>
          <w:u w:val="single"/>
        </w:rPr>
        <w:t xml:space="preserve"> </w:t>
      </w:r>
      <w:r>
        <w:rPr>
          <w:rFonts w:eastAsia="仿宋_GB2312"/>
          <w:sz w:val="30"/>
          <w:szCs w:val="30"/>
          <w:u w:val="single"/>
        </w:rPr>
        <w:t>1607.97</w:t>
      </w:r>
      <w:r w:rsidRPr="00E37F65">
        <w:rPr>
          <w:rFonts w:eastAsia="仿宋_GB2312"/>
          <w:sz w:val="30"/>
          <w:szCs w:val="30"/>
          <w:u w:val="single"/>
        </w:rPr>
        <w:t xml:space="preserve"> </w:t>
      </w:r>
      <w:r w:rsidRPr="00E37F65">
        <w:rPr>
          <w:rFonts w:eastAsia="仿宋_GB2312" w:cs="仿宋_GB2312" w:hint="eastAsia"/>
          <w:sz w:val="30"/>
          <w:szCs w:val="30"/>
        </w:rPr>
        <w:t>万元，包括</w:t>
      </w:r>
      <w:r w:rsidRPr="009D2134">
        <w:rPr>
          <w:rFonts w:eastAsia="仿宋_GB2312" w:cs="仿宋_GB2312" w:hint="eastAsia"/>
          <w:sz w:val="30"/>
          <w:szCs w:val="30"/>
        </w:rPr>
        <w:t>财政拨款预算收入</w:t>
      </w:r>
      <w:r w:rsidRPr="00E37F65">
        <w:rPr>
          <w:rFonts w:eastAsia="仿宋_GB2312"/>
          <w:sz w:val="30"/>
          <w:szCs w:val="30"/>
          <w:u w:val="single"/>
        </w:rPr>
        <w:t xml:space="preserve"> </w:t>
      </w:r>
      <w:r>
        <w:rPr>
          <w:rFonts w:eastAsia="仿宋_GB2312"/>
          <w:sz w:val="30"/>
          <w:szCs w:val="30"/>
          <w:u w:val="single"/>
        </w:rPr>
        <w:t>22352.46</w:t>
      </w:r>
      <w:r w:rsidRPr="00E37F65">
        <w:rPr>
          <w:rFonts w:eastAsia="仿宋_GB2312"/>
          <w:sz w:val="30"/>
          <w:szCs w:val="30"/>
          <w:u w:val="single"/>
        </w:rPr>
        <w:t xml:space="preserve">  </w:t>
      </w:r>
      <w:r w:rsidRPr="00E37F65">
        <w:rPr>
          <w:rFonts w:eastAsia="仿宋_GB2312" w:cs="仿宋_GB2312" w:hint="eastAsia"/>
          <w:sz w:val="30"/>
          <w:szCs w:val="30"/>
        </w:rPr>
        <w:t>万元、</w:t>
      </w:r>
      <w:r w:rsidRPr="009D2134">
        <w:rPr>
          <w:rFonts w:eastAsia="仿宋_GB2312" w:cs="仿宋_GB2312" w:hint="eastAsia"/>
          <w:sz w:val="30"/>
          <w:szCs w:val="30"/>
        </w:rPr>
        <w:t>非同级财政拨款预算收入</w:t>
      </w:r>
      <w:r w:rsidRPr="00E37F65">
        <w:rPr>
          <w:rFonts w:eastAsia="仿宋_GB2312"/>
          <w:sz w:val="30"/>
          <w:szCs w:val="30"/>
          <w:u w:val="single"/>
        </w:rPr>
        <w:t xml:space="preserve">  </w:t>
      </w:r>
      <w:r>
        <w:rPr>
          <w:rFonts w:eastAsia="仿宋_GB2312"/>
          <w:sz w:val="30"/>
          <w:szCs w:val="30"/>
          <w:u w:val="single"/>
        </w:rPr>
        <w:t>0</w:t>
      </w:r>
      <w:r w:rsidRPr="00E37F65">
        <w:rPr>
          <w:rFonts w:eastAsia="仿宋_GB2312"/>
          <w:sz w:val="30"/>
          <w:szCs w:val="30"/>
          <w:u w:val="single"/>
        </w:rPr>
        <w:t xml:space="preserve">  </w:t>
      </w:r>
      <w:r w:rsidRPr="00E37F65">
        <w:rPr>
          <w:rFonts w:eastAsia="仿宋_GB2312" w:cs="仿宋_GB2312" w:hint="eastAsia"/>
          <w:sz w:val="30"/>
          <w:szCs w:val="30"/>
        </w:rPr>
        <w:t>万元</w:t>
      </w:r>
      <w:r>
        <w:rPr>
          <w:rFonts w:eastAsia="仿宋_GB2312" w:cs="仿宋_GB2312" w:hint="eastAsia"/>
          <w:sz w:val="30"/>
          <w:szCs w:val="30"/>
        </w:rPr>
        <w:t>、</w:t>
      </w:r>
      <w:r w:rsidRPr="009D2134">
        <w:rPr>
          <w:rFonts w:eastAsia="仿宋_GB2312" w:cs="仿宋_GB2312" w:hint="eastAsia"/>
          <w:sz w:val="30"/>
          <w:szCs w:val="30"/>
        </w:rPr>
        <w:t>事业预算收入</w:t>
      </w:r>
      <w:r w:rsidRPr="00E37F65">
        <w:rPr>
          <w:rFonts w:eastAsia="仿宋_GB2312"/>
          <w:sz w:val="30"/>
          <w:szCs w:val="30"/>
          <w:u w:val="single"/>
        </w:rPr>
        <w:t xml:space="preserve">  </w:t>
      </w:r>
      <w:r>
        <w:rPr>
          <w:rFonts w:eastAsia="仿宋_GB2312"/>
          <w:sz w:val="30"/>
          <w:szCs w:val="30"/>
          <w:u w:val="single"/>
        </w:rPr>
        <w:t>0</w:t>
      </w:r>
      <w:r w:rsidRPr="00E37F65">
        <w:rPr>
          <w:rFonts w:eastAsia="仿宋_GB2312"/>
          <w:sz w:val="30"/>
          <w:szCs w:val="30"/>
          <w:u w:val="single"/>
        </w:rPr>
        <w:t xml:space="preserve">  </w:t>
      </w:r>
      <w:r w:rsidRPr="00E37F65">
        <w:rPr>
          <w:rFonts w:eastAsia="仿宋_GB2312" w:cs="仿宋_GB2312" w:hint="eastAsia"/>
          <w:sz w:val="30"/>
          <w:szCs w:val="30"/>
        </w:rPr>
        <w:t>万元、</w:t>
      </w:r>
      <w:r w:rsidRPr="009D2134">
        <w:rPr>
          <w:rFonts w:eastAsia="仿宋_GB2312" w:cs="仿宋_GB2312" w:hint="eastAsia"/>
          <w:sz w:val="30"/>
          <w:szCs w:val="30"/>
        </w:rPr>
        <w:t>经营预算收入</w:t>
      </w:r>
      <w:r w:rsidRPr="00E37F65">
        <w:rPr>
          <w:rFonts w:eastAsia="仿宋_GB2312"/>
          <w:sz w:val="30"/>
          <w:szCs w:val="30"/>
          <w:u w:val="single"/>
        </w:rPr>
        <w:t xml:space="preserve"> </w:t>
      </w:r>
      <w:r>
        <w:rPr>
          <w:rFonts w:eastAsia="仿宋_GB2312"/>
          <w:sz w:val="30"/>
          <w:szCs w:val="30"/>
          <w:u w:val="single"/>
        </w:rPr>
        <w:t>1850</w:t>
      </w:r>
      <w:r w:rsidRPr="00E37F65">
        <w:rPr>
          <w:rFonts w:eastAsia="仿宋_GB2312"/>
          <w:sz w:val="30"/>
          <w:szCs w:val="30"/>
          <w:u w:val="single"/>
        </w:rPr>
        <w:t xml:space="preserve">   </w:t>
      </w:r>
      <w:r w:rsidRPr="00E37F65">
        <w:rPr>
          <w:rFonts w:eastAsia="仿宋_GB2312" w:cs="仿宋_GB2312" w:hint="eastAsia"/>
          <w:sz w:val="30"/>
          <w:szCs w:val="30"/>
        </w:rPr>
        <w:t>万元、</w:t>
      </w:r>
      <w:r w:rsidRPr="009D2134">
        <w:rPr>
          <w:rFonts w:eastAsia="仿宋_GB2312" w:cs="仿宋_GB2312" w:hint="eastAsia"/>
          <w:sz w:val="30"/>
          <w:szCs w:val="30"/>
        </w:rPr>
        <w:t>上级补助预算收入</w:t>
      </w:r>
      <w:r w:rsidRPr="00E37F65">
        <w:rPr>
          <w:rFonts w:eastAsia="仿宋_GB2312"/>
          <w:sz w:val="30"/>
          <w:szCs w:val="30"/>
          <w:u w:val="single"/>
        </w:rPr>
        <w:t xml:space="preserve">  </w:t>
      </w:r>
      <w:r>
        <w:rPr>
          <w:rFonts w:eastAsia="仿宋_GB2312"/>
          <w:sz w:val="30"/>
          <w:szCs w:val="30"/>
          <w:u w:val="single"/>
        </w:rPr>
        <w:t>0</w:t>
      </w:r>
      <w:r w:rsidRPr="00E37F65">
        <w:rPr>
          <w:rFonts w:eastAsia="仿宋_GB2312"/>
          <w:sz w:val="30"/>
          <w:szCs w:val="30"/>
          <w:u w:val="single"/>
        </w:rPr>
        <w:t xml:space="preserve">  </w:t>
      </w:r>
      <w:r w:rsidRPr="00E37F65">
        <w:rPr>
          <w:rFonts w:eastAsia="仿宋_GB2312" w:cs="仿宋_GB2312" w:hint="eastAsia"/>
          <w:sz w:val="30"/>
          <w:szCs w:val="30"/>
        </w:rPr>
        <w:t>万元、</w:t>
      </w:r>
      <w:r w:rsidRPr="009D2134">
        <w:rPr>
          <w:rFonts w:eastAsia="仿宋_GB2312" w:cs="仿宋_GB2312" w:hint="eastAsia"/>
          <w:sz w:val="30"/>
          <w:szCs w:val="30"/>
        </w:rPr>
        <w:t>附属单位上缴预算收入</w:t>
      </w:r>
      <w:r w:rsidRPr="00E37F65">
        <w:rPr>
          <w:rFonts w:eastAsia="仿宋_GB2312"/>
          <w:sz w:val="30"/>
          <w:szCs w:val="30"/>
          <w:u w:val="single"/>
        </w:rPr>
        <w:t xml:space="preserve"> </w:t>
      </w:r>
      <w:r>
        <w:rPr>
          <w:rFonts w:eastAsia="仿宋_GB2312"/>
          <w:sz w:val="30"/>
          <w:szCs w:val="30"/>
          <w:u w:val="single"/>
        </w:rPr>
        <w:t>0</w:t>
      </w:r>
      <w:r w:rsidRPr="00E37F65">
        <w:rPr>
          <w:rFonts w:eastAsia="仿宋_GB2312"/>
          <w:sz w:val="30"/>
          <w:szCs w:val="30"/>
          <w:u w:val="single"/>
        </w:rPr>
        <w:t xml:space="preserve">  </w:t>
      </w:r>
      <w:r w:rsidRPr="00E37F65">
        <w:rPr>
          <w:rFonts w:eastAsia="仿宋_GB2312" w:cs="仿宋_GB2312" w:hint="eastAsia"/>
          <w:sz w:val="30"/>
          <w:szCs w:val="30"/>
        </w:rPr>
        <w:t>万元、</w:t>
      </w:r>
      <w:r w:rsidRPr="009D2134">
        <w:rPr>
          <w:rFonts w:eastAsia="仿宋_GB2312" w:cs="仿宋_GB2312" w:hint="eastAsia"/>
          <w:sz w:val="30"/>
          <w:szCs w:val="30"/>
        </w:rPr>
        <w:t>投资预算收益</w:t>
      </w:r>
      <w:r w:rsidRPr="00E37F65">
        <w:rPr>
          <w:rFonts w:eastAsia="仿宋_GB2312"/>
          <w:sz w:val="30"/>
          <w:szCs w:val="30"/>
          <w:u w:val="single"/>
        </w:rPr>
        <w:t xml:space="preserve">  </w:t>
      </w:r>
      <w:r>
        <w:rPr>
          <w:rFonts w:eastAsia="仿宋_GB2312"/>
          <w:sz w:val="30"/>
          <w:szCs w:val="30"/>
          <w:u w:val="single"/>
        </w:rPr>
        <w:t>0</w:t>
      </w:r>
      <w:r w:rsidRPr="00E37F65">
        <w:rPr>
          <w:rFonts w:eastAsia="仿宋_GB2312"/>
          <w:sz w:val="30"/>
          <w:szCs w:val="30"/>
          <w:u w:val="single"/>
        </w:rPr>
        <w:t xml:space="preserve">  </w:t>
      </w:r>
      <w:r w:rsidRPr="00E37F65">
        <w:rPr>
          <w:rFonts w:eastAsia="仿宋_GB2312" w:cs="仿宋_GB2312" w:hint="eastAsia"/>
          <w:sz w:val="30"/>
          <w:szCs w:val="30"/>
        </w:rPr>
        <w:t>万元、</w:t>
      </w:r>
      <w:r w:rsidRPr="009D2134">
        <w:rPr>
          <w:rFonts w:eastAsia="仿宋_GB2312" w:cs="仿宋_GB2312" w:hint="eastAsia"/>
          <w:sz w:val="30"/>
          <w:szCs w:val="30"/>
        </w:rPr>
        <w:t>其他预算收入</w:t>
      </w:r>
      <w:r w:rsidRPr="00E37F65">
        <w:rPr>
          <w:rFonts w:eastAsia="仿宋_GB2312"/>
          <w:sz w:val="30"/>
          <w:szCs w:val="30"/>
          <w:u w:val="single"/>
        </w:rPr>
        <w:t xml:space="preserve"> </w:t>
      </w:r>
      <w:r>
        <w:rPr>
          <w:rFonts w:eastAsia="仿宋_GB2312"/>
          <w:sz w:val="30"/>
          <w:szCs w:val="30"/>
          <w:u w:val="single"/>
        </w:rPr>
        <w:t>0</w:t>
      </w:r>
      <w:r w:rsidRPr="00E37F65">
        <w:rPr>
          <w:rFonts w:eastAsia="仿宋_GB2312"/>
          <w:sz w:val="30"/>
          <w:szCs w:val="30"/>
          <w:u w:val="single"/>
        </w:rPr>
        <w:t xml:space="preserve">  </w:t>
      </w:r>
      <w:r w:rsidRPr="00E37F65">
        <w:rPr>
          <w:rFonts w:eastAsia="仿宋_GB2312" w:cs="仿宋_GB2312" w:hint="eastAsia"/>
          <w:sz w:val="30"/>
          <w:szCs w:val="30"/>
        </w:rPr>
        <w:t>万元；上年结转和结余</w:t>
      </w:r>
      <w:r w:rsidRPr="00E37F65">
        <w:rPr>
          <w:rFonts w:eastAsia="仿宋_GB2312"/>
          <w:sz w:val="30"/>
          <w:szCs w:val="30"/>
          <w:u w:val="single"/>
        </w:rPr>
        <w:t xml:space="preserve">  </w:t>
      </w:r>
      <w:r>
        <w:rPr>
          <w:rFonts w:eastAsia="仿宋_GB2312"/>
          <w:sz w:val="30"/>
          <w:szCs w:val="30"/>
          <w:u w:val="single"/>
        </w:rPr>
        <w:t>0</w:t>
      </w:r>
      <w:r w:rsidRPr="00E37F65">
        <w:rPr>
          <w:rFonts w:eastAsia="仿宋_GB2312"/>
          <w:sz w:val="30"/>
          <w:szCs w:val="30"/>
          <w:u w:val="single"/>
        </w:rPr>
        <w:t xml:space="preserve">  </w:t>
      </w:r>
      <w:r w:rsidRPr="00E37F65">
        <w:rPr>
          <w:rFonts w:eastAsia="仿宋_GB2312" w:cs="仿宋_GB2312" w:hint="eastAsia"/>
          <w:sz w:val="30"/>
          <w:szCs w:val="30"/>
        </w:rPr>
        <w:t>万元。</w:t>
      </w:r>
    </w:p>
    <w:p w:rsidR="00D31234" w:rsidRPr="00E37F65" w:rsidRDefault="00D31234" w:rsidP="00E702F0">
      <w:pPr>
        <w:spacing w:line="600" w:lineRule="exact"/>
        <w:ind w:firstLineChars="200" w:firstLine="602"/>
        <w:rPr>
          <w:rFonts w:eastAsia="楷体_GB2312" w:cs="Times New Roman"/>
          <w:b/>
          <w:bCs/>
          <w:sz w:val="30"/>
          <w:szCs w:val="30"/>
        </w:rPr>
      </w:pPr>
      <w:r w:rsidRPr="00E37F65">
        <w:rPr>
          <w:rFonts w:eastAsia="楷体_GB2312" w:cs="楷体_GB2312" w:hint="eastAsia"/>
          <w:b/>
          <w:bCs/>
          <w:sz w:val="30"/>
          <w:szCs w:val="30"/>
        </w:rPr>
        <w:t>（二）部门支出预算情况说明</w:t>
      </w:r>
    </w:p>
    <w:p w:rsidR="00D31234" w:rsidRPr="00CE3A17" w:rsidRDefault="00D31234" w:rsidP="00E702F0">
      <w:pPr>
        <w:spacing w:line="600" w:lineRule="exact"/>
        <w:ind w:firstLineChars="200" w:firstLine="600"/>
        <w:rPr>
          <w:rFonts w:eastAsia="仿宋_GB2312" w:cs="Times New Roman"/>
          <w:sz w:val="30"/>
          <w:szCs w:val="30"/>
        </w:rPr>
      </w:pPr>
      <w:r w:rsidRPr="00CE3A17">
        <w:rPr>
          <w:rFonts w:eastAsia="仿宋_GB2312" w:cs="仿宋_GB2312" w:hint="eastAsia"/>
          <w:sz w:val="30"/>
          <w:szCs w:val="30"/>
        </w:rPr>
        <w:t>部门支出预算</w:t>
      </w:r>
      <w:r>
        <w:rPr>
          <w:rFonts w:eastAsia="仿宋_GB2312"/>
          <w:sz w:val="30"/>
          <w:szCs w:val="30"/>
          <w:u w:val="single"/>
        </w:rPr>
        <w:t>24202.46</w:t>
      </w:r>
      <w:r w:rsidRPr="002D062E">
        <w:rPr>
          <w:rFonts w:eastAsia="仿宋_GB2312"/>
          <w:sz w:val="30"/>
          <w:szCs w:val="30"/>
          <w:u w:val="single"/>
        </w:rPr>
        <w:t xml:space="preserve"> </w:t>
      </w:r>
      <w:r w:rsidRPr="00CE3A17">
        <w:rPr>
          <w:rFonts w:eastAsia="仿宋_GB2312" w:cs="仿宋_GB2312" w:hint="eastAsia"/>
          <w:sz w:val="30"/>
          <w:szCs w:val="30"/>
        </w:rPr>
        <w:t>万元，与</w:t>
      </w:r>
      <w:r w:rsidRPr="00CE3A17">
        <w:rPr>
          <w:rFonts w:eastAsia="仿宋_GB2312"/>
          <w:sz w:val="30"/>
          <w:szCs w:val="30"/>
        </w:rPr>
        <w:t>2019</w:t>
      </w:r>
      <w:r w:rsidRPr="00CE3A17">
        <w:rPr>
          <w:rFonts w:eastAsia="仿宋_GB2312" w:cs="仿宋_GB2312" w:hint="eastAsia"/>
          <w:sz w:val="30"/>
          <w:szCs w:val="30"/>
        </w:rPr>
        <w:t>年预算相比增加</w:t>
      </w:r>
      <w:r>
        <w:rPr>
          <w:rFonts w:eastAsia="仿宋_GB2312"/>
          <w:sz w:val="30"/>
          <w:szCs w:val="30"/>
          <w:u w:val="single"/>
        </w:rPr>
        <w:t>1607.97</w:t>
      </w:r>
      <w:r w:rsidRPr="002D062E">
        <w:rPr>
          <w:rFonts w:eastAsia="仿宋_GB2312"/>
          <w:sz w:val="30"/>
          <w:szCs w:val="30"/>
          <w:u w:val="single"/>
        </w:rPr>
        <w:t xml:space="preserve">   </w:t>
      </w:r>
      <w:r w:rsidRPr="00CE3A17">
        <w:rPr>
          <w:rFonts w:eastAsia="仿宋_GB2312" w:cs="仿宋_GB2312" w:hint="eastAsia"/>
          <w:sz w:val="30"/>
          <w:szCs w:val="30"/>
        </w:rPr>
        <w:t>万元，其中：</w:t>
      </w:r>
    </w:p>
    <w:p w:rsidR="00D31234" w:rsidRPr="00CE3A17" w:rsidRDefault="00D31234" w:rsidP="00E702F0">
      <w:pPr>
        <w:spacing w:line="600" w:lineRule="exact"/>
        <w:ind w:firstLineChars="200" w:firstLine="600"/>
        <w:rPr>
          <w:rFonts w:eastAsia="仿宋_GB2312" w:cs="Times New Roman"/>
          <w:sz w:val="30"/>
          <w:szCs w:val="30"/>
        </w:rPr>
      </w:pPr>
      <w:r>
        <w:rPr>
          <w:rFonts w:eastAsia="仿宋_GB2312" w:cs="仿宋_GB2312" w:hint="eastAsia"/>
          <w:sz w:val="30"/>
          <w:szCs w:val="30"/>
        </w:rPr>
        <w:t>工资福利</w:t>
      </w:r>
      <w:r w:rsidRPr="00CE3A17">
        <w:rPr>
          <w:rFonts w:eastAsia="仿宋_GB2312" w:cs="仿宋_GB2312" w:hint="eastAsia"/>
          <w:sz w:val="30"/>
          <w:szCs w:val="30"/>
        </w:rPr>
        <w:t>支出</w:t>
      </w:r>
      <w:r w:rsidRPr="002D062E">
        <w:rPr>
          <w:rFonts w:eastAsia="仿宋_GB2312"/>
          <w:sz w:val="30"/>
          <w:szCs w:val="30"/>
          <w:u w:val="single"/>
        </w:rPr>
        <w:t xml:space="preserve"> </w:t>
      </w:r>
      <w:r>
        <w:rPr>
          <w:rFonts w:eastAsia="仿宋_GB2312"/>
          <w:sz w:val="30"/>
          <w:szCs w:val="30"/>
          <w:u w:val="single"/>
        </w:rPr>
        <w:t>19123.28</w:t>
      </w:r>
      <w:r w:rsidRPr="002D062E">
        <w:rPr>
          <w:rFonts w:eastAsia="仿宋_GB2312"/>
          <w:sz w:val="30"/>
          <w:szCs w:val="30"/>
          <w:u w:val="single"/>
        </w:rPr>
        <w:t xml:space="preserve">   </w:t>
      </w:r>
      <w:r w:rsidRPr="00CE3A17">
        <w:rPr>
          <w:rFonts w:eastAsia="仿宋_GB2312" w:cs="仿宋_GB2312" w:hint="eastAsia"/>
          <w:sz w:val="30"/>
          <w:szCs w:val="30"/>
        </w:rPr>
        <w:t>万元，主要用于</w:t>
      </w:r>
      <w:r w:rsidRPr="002D062E">
        <w:rPr>
          <w:rFonts w:eastAsia="仿宋_GB2312"/>
          <w:sz w:val="30"/>
          <w:szCs w:val="30"/>
          <w:u w:val="single"/>
        </w:rPr>
        <w:t xml:space="preserve"> </w:t>
      </w:r>
      <w:r>
        <w:rPr>
          <w:rFonts w:eastAsia="仿宋_GB2312" w:cs="仿宋_GB2312" w:hint="eastAsia"/>
          <w:sz w:val="30"/>
          <w:szCs w:val="30"/>
          <w:u w:val="single"/>
        </w:rPr>
        <w:t>在职人员工资、社保费、住房公积金</w:t>
      </w:r>
      <w:r w:rsidRPr="002D062E">
        <w:rPr>
          <w:rFonts w:eastAsia="仿宋_GB2312"/>
          <w:sz w:val="30"/>
          <w:szCs w:val="30"/>
          <w:u w:val="single"/>
        </w:rPr>
        <w:t xml:space="preserve">  </w:t>
      </w:r>
      <w:r w:rsidRPr="00CE3A17">
        <w:rPr>
          <w:rFonts w:eastAsia="仿宋_GB2312" w:cs="仿宋_GB2312" w:hint="eastAsia"/>
          <w:sz w:val="30"/>
          <w:szCs w:val="30"/>
        </w:rPr>
        <w:t>；</w:t>
      </w:r>
    </w:p>
    <w:p w:rsidR="00D31234" w:rsidRPr="00CE3A17" w:rsidRDefault="00D31234" w:rsidP="00E702F0">
      <w:pPr>
        <w:spacing w:line="600" w:lineRule="exact"/>
        <w:ind w:firstLineChars="200" w:firstLine="600"/>
        <w:rPr>
          <w:rFonts w:eastAsia="仿宋_GB2312" w:cs="Times New Roman"/>
          <w:sz w:val="30"/>
          <w:szCs w:val="30"/>
        </w:rPr>
      </w:pPr>
      <w:r>
        <w:rPr>
          <w:rFonts w:eastAsia="仿宋_GB2312" w:cs="仿宋_GB2312" w:hint="eastAsia"/>
          <w:sz w:val="30"/>
          <w:szCs w:val="30"/>
        </w:rPr>
        <w:t>商品和服务</w:t>
      </w:r>
      <w:r w:rsidRPr="00CE3A17">
        <w:rPr>
          <w:rFonts w:eastAsia="仿宋_GB2312" w:cs="仿宋_GB2312" w:hint="eastAsia"/>
          <w:sz w:val="30"/>
          <w:szCs w:val="30"/>
        </w:rPr>
        <w:t>支出</w:t>
      </w:r>
      <w:r w:rsidRPr="002D062E">
        <w:rPr>
          <w:rFonts w:eastAsia="仿宋_GB2312"/>
          <w:sz w:val="30"/>
          <w:szCs w:val="30"/>
          <w:u w:val="single"/>
        </w:rPr>
        <w:t xml:space="preserve"> </w:t>
      </w:r>
      <w:r>
        <w:rPr>
          <w:rFonts w:eastAsia="仿宋_GB2312"/>
          <w:sz w:val="30"/>
          <w:szCs w:val="30"/>
          <w:u w:val="single"/>
        </w:rPr>
        <w:t>2713.56</w:t>
      </w:r>
      <w:r w:rsidRPr="002D062E">
        <w:rPr>
          <w:rFonts w:eastAsia="仿宋_GB2312"/>
          <w:sz w:val="30"/>
          <w:szCs w:val="30"/>
          <w:u w:val="single"/>
        </w:rPr>
        <w:t xml:space="preserve">   </w:t>
      </w:r>
      <w:r w:rsidRPr="00CE3A17">
        <w:rPr>
          <w:rFonts w:eastAsia="仿宋_GB2312" w:cs="仿宋_GB2312" w:hint="eastAsia"/>
          <w:sz w:val="30"/>
          <w:szCs w:val="30"/>
        </w:rPr>
        <w:t>万元，主要用于</w:t>
      </w:r>
      <w:r w:rsidRPr="002D062E">
        <w:rPr>
          <w:rFonts w:eastAsia="仿宋_GB2312"/>
          <w:sz w:val="30"/>
          <w:szCs w:val="30"/>
          <w:u w:val="single"/>
        </w:rPr>
        <w:t xml:space="preserve"> </w:t>
      </w:r>
      <w:r>
        <w:rPr>
          <w:rFonts w:eastAsia="仿宋_GB2312" w:cs="仿宋_GB2312" w:hint="eastAsia"/>
          <w:sz w:val="30"/>
          <w:szCs w:val="30"/>
          <w:u w:val="single"/>
        </w:rPr>
        <w:t>公用支出</w:t>
      </w:r>
      <w:r w:rsidRPr="002D062E">
        <w:rPr>
          <w:rFonts w:eastAsia="仿宋_GB2312"/>
          <w:sz w:val="30"/>
          <w:szCs w:val="30"/>
          <w:u w:val="single"/>
        </w:rPr>
        <w:t xml:space="preserve">   </w:t>
      </w:r>
      <w:r>
        <w:rPr>
          <w:rFonts w:eastAsia="仿宋_GB2312" w:cs="仿宋_GB2312" w:hint="eastAsia"/>
          <w:sz w:val="30"/>
          <w:szCs w:val="30"/>
          <w:u w:val="single"/>
        </w:rPr>
        <w:t>；</w:t>
      </w:r>
    </w:p>
    <w:p w:rsidR="00D31234" w:rsidRPr="00D05FD3" w:rsidRDefault="00D31234" w:rsidP="00E702F0">
      <w:pPr>
        <w:spacing w:line="600" w:lineRule="exact"/>
        <w:ind w:firstLineChars="200" w:firstLine="600"/>
        <w:rPr>
          <w:rFonts w:eastAsia="仿宋_GB2312" w:cs="Times New Roman"/>
          <w:sz w:val="30"/>
          <w:szCs w:val="30"/>
        </w:rPr>
      </w:pPr>
      <w:r>
        <w:rPr>
          <w:rFonts w:eastAsia="仿宋_GB2312" w:cs="仿宋_GB2312" w:hint="eastAsia"/>
          <w:sz w:val="30"/>
          <w:szCs w:val="30"/>
        </w:rPr>
        <w:t>对个人和家庭的补助支出</w:t>
      </w:r>
      <w:r w:rsidRPr="00D05FD3">
        <w:rPr>
          <w:rFonts w:eastAsia="仿宋_GB2312"/>
          <w:sz w:val="30"/>
          <w:szCs w:val="30"/>
          <w:u w:val="single"/>
        </w:rPr>
        <w:t>515.62</w:t>
      </w:r>
      <w:r>
        <w:rPr>
          <w:rFonts w:eastAsia="仿宋_GB2312" w:cs="仿宋_GB2312" w:hint="eastAsia"/>
          <w:sz w:val="30"/>
          <w:szCs w:val="30"/>
        </w:rPr>
        <w:t>万元，主要用于</w:t>
      </w:r>
      <w:r w:rsidRPr="00D05FD3">
        <w:rPr>
          <w:rFonts w:eastAsia="仿宋_GB2312" w:cs="仿宋_GB2312" w:hint="eastAsia"/>
          <w:sz w:val="30"/>
          <w:szCs w:val="30"/>
          <w:u w:val="single"/>
        </w:rPr>
        <w:t>离退休人员工资</w:t>
      </w:r>
      <w:r w:rsidRPr="00D05FD3">
        <w:rPr>
          <w:rFonts w:eastAsia="仿宋_GB2312" w:cs="仿宋_GB2312" w:hint="eastAsia"/>
          <w:sz w:val="30"/>
          <w:szCs w:val="30"/>
        </w:rPr>
        <w:t>。</w:t>
      </w:r>
    </w:p>
    <w:p w:rsidR="00D31234" w:rsidRPr="00E37F65" w:rsidRDefault="00D31234" w:rsidP="00E702F0">
      <w:pPr>
        <w:spacing w:line="600" w:lineRule="exact"/>
        <w:ind w:firstLineChars="200" w:firstLine="600"/>
        <w:rPr>
          <w:rFonts w:eastAsia="黑体" w:cs="Times New Roman"/>
          <w:sz w:val="30"/>
          <w:szCs w:val="30"/>
        </w:rPr>
      </w:pPr>
      <w:r>
        <w:rPr>
          <w:rFonts w:eastAsia="黑体" w:cs="黑体" w:hint="eastAsia"/>
          <w:sz w:val="30"/>
          <w:szCs w:val="30"/>
        </w:rPr>
        <w:t>四</w:t>
      </w:r>
      <w:r w:rsidRPr="00E37F65">
        <w:rPr>
          <w:rFonts w:eastAsia="黑体" w:cs="黑体" w:hint="eastAsia"/>
          <w:sz w:val="30"/>
          <w:szCs w:val="30"/>
        </w:rPr>
        <w:t>、其他重要事项的情况说明</w:t>
      </w:r>
    </w:p>
    <w:p w:rsidR="00D31234" w:rsidRPr="00E37F65" w:rsidRDefault="00D31234" w:rsidP="00E702F0">
      <w:pPr>
        <w:spacing w:line="600" w:lineRule="exact"/>
        <w:ind w:firstLineChars="200" w:firstLine="602"/>
        <w:rPr>
          <w:rFonts w:eastAsia="楷体_GB2312" w:cs="Times New Roman"/>
          <w:b/>
          <w:bCs/>
          <w:sz w:val="30"/>
          <w:szCs w:val="30"/>
        </w:rPr>
      </w:pPr>
      <w:r w:rsidRPr="00E37F65">
        <w:rPr>
          <w:rFonts w:eastAsia="楷体_GB2312" w:cs="楷体_GB2312" w:hint="eastAsia"/>
          <w:b/>
          <w:bCs/>
          <w:sz w:val="30"/>
          <w:szCs w:val="30"/>
        </w:rPr>
        <w:t>（一）机关运行经费</w:t>
      </w:r>
    </w:p>
    <w:p w:rsidR="00D31234" w:rsidRPr="00101C5A" w:rsidRDefault="00D31234" w:rsidP="00E702F0">
      <w:pPr>
        <w:spacing w:line="600" w:lineRule="exact"/>
        <w:ind w:firstLineChars="200" w:firstLine="600"/>
        <w:rPr>
          <w:rFonts w:eastAsia="仿宋_GB2312" w:cs="Times New Roman"/>
          <w:sz w:val="30"/>
          <w:szCs w:val="30"/>
        </w:rPr>
      </w:pPr>
      <w:r w:rsidRPr="00E37F65">
        <w:rPr>
          <w:rFonts w:eastAsia="仿宋_GB2312" w:cs="仿宋_GB2312" w:hint="eastAsia"/>
          <w:sz w:val="30"/>
          <w:szCs w:val="30"/>
        </w:rPr>
        <w:t>本部门</w:t>
      </w:r>
      <w:r w:rsidRPr="00E37F65">
        <w:rPr>
          <w:rFonts w:eastAsia="仿宋_GB2312"/>
          <w:sz w:val="30"/>
          <w:szCs w:val="30"/>
        </w:rPr>
        <w:t>20</w:t>
      </w:r>
      <w:r>
        <w:rPr>
          <w:rFonts w:eastAsia="仿宋_GB2312"/>
          <w:sz w:val="30"/>
          <w:szCs w:val="30"/>
        </w:rPr>
        <w:t>20</w:t>
      </w:r>
      <w:r w:rsidRPr="00E37F65">
        <w:rPr>
          <w:rFonts w:eastAsia="仿宋_GB2312" w:cs="仿宋_GB2312" w:hint="eastAsia"/>
          <w:sz w:val="30"/>
          <w:szCs w:val="30"/>
        </w:rPr>
        <w:t>年安排机关运行经费预算</w:t>
      </w:r>
      <w:r w:rsidRPr="00E37F65">
        <w:rPr>
          <w:rFonts w:eastAsia="仿宋_GB2312"/>
          <w:sz w:val="30"/>
          <w:szCs w:val="30"/>
          <w:u w:val="single"/>
        </w:rPr>
        <w:t xml:space="preserve"> </w:t>
      </w:r>
      <w:r>
        <w:rPr>
          <w:rFonts w:eastAsia="仿宋_GB2312"/>
          <w:sz w:val="30"/>
          <w:szCs w:val="30"/>
          <w:u w:val="single"/>
        </w:rPr>
        <w:t>2574.76</w:t>
      </w:r>
      <w:r w:rsidRPr="00E37F65">
        <w:rPr>
          <w:rFonts w:eastAsia="仿宋_GB2312"/>
          <w:sz w:val="30"/>
          <w:szCs w:val="30"/>
          <w:u w:val="single"/>
        </w:rPr>
        <w:t xml:space="preserve">  </w:t>
      </w:r>
      <w:r w:rsidRPr="00E37F65">
        <w:rPr>
          <w:rFonts w:eastAsia="仿宋_GB2312" w:cs="仿宋_GB2312" w:hint="eastAsia"/>
          <w:sz w:val="30"/>
          <w:szCs w:val="30"/>
        </w:rPr>
        <w:t>万元</w:t>
      </w:r>
      <w:r>
        <w:rPr>
          <w:rFonts w:eastAsia="仿宋_GB2312" w:cs="仿宋_GB2312" w:hint="eastAsia"/>
          <w:sz w:val="30"/>
          <w:szCs w:val="30"/>
        </w:rPr>
        <w:t>，</w:t>
      </w:r>
      <w:r w:rsidRPr="00E37F65">
        <w:rPr>
          <w:rFonts w:eastAsia="仿宋_GB2312" w:cs="仿宋_GB2312" w:hint="eastAsia"/>
          <w:sz w:val="30"/>
          <w:szCs w:val="30"/>
        </w:rPr>
        <w:t>包括办公费</w:t>
      </w:r>
      <w:r w:rsidRPr="00E37F65">
        <w:rPr>
          <w:rFonts w:eastAsia="仿宋_GB2312"/>
          <w:sz w:val="30"/>
          <w:szCs w:val="30"/>
          <w:u w:val="single"/>
        </w:rPr>
        <w:t xml:space="preserve"> </w:t>
      </w:r>
      <w:r>
        <w:rPr>
          <w:rFonts w:eastAsia="仿宋_GB2312"/>
          <w:sz w:val="30"/>
          <w:szCs w:val="30"/>
          <w:u w:val="single"/>
        </w:rPr>
        <w:t>86</w:t>
      </w:r>
      <w:r w:rsidRPr="00E37F65">
        <w:rPr>
          <w:rFonts w:eastAsia="仿宋_GB2312"/>
          <w:sz w:val="30"/>
          <w:szCs w:val="30"/>
          <w:u w:val="single"/>
        </w:rPr>
        <w:t xml:space="preserve">   </w:t>
      </w:r>
      <w:r w:rsidRPr="00E37F65">
        <w:rPr>
          <w:rFonts w:eastAsia="仿宋_GB2312" w:cs="仿宋_GB2312" w:hint="eastAsia"/>
          <w:sz w:val="30"/>
          <w:szCs w:val="30"/>
        </w:rPr>
        <w:t>万元、印刷费</w:t>
      </w:r>
      <w:r w:rsidRPr="00E37F65">
        <w:rPr>
          <w:rFonts w:eastAsia="仿宋_GB2312"/>
          <w:sz w:val="30"/>
          <w:szCs w:val="30"/>
          <w:u w:val="single"/>
        </w:rPr>
        <w:t xml:space="preserve"> </w:t>
      </w:r>
      <w:r>
        <w:rPr>
          <w:rFonts w:eastAsia="仿宋_GB2312"/>
          <w:sz w:val="30"/>
          <w:szCs w:val="30"/>
          <w:u w:val="single"/>
        </w:rPr>
        <w:t>10</w:t>
      </w:r>
      <w:r w:rsidRPr="00E37F65">
        <w:rPr>
          <w:rFonts w:eastAsia="仿宋_GB2312"/>
          <w:sz w:val="30"/>
          <w:szCs w:val="30"/>
          <w:u w:val="single"/>
        </w:rPr>
        <w:t xml:space="preserve">   </w:t>
      </w:r>
      <w:r w:rsidRPr="00E37F65">
        <w:rPr>
          <w:rFonts w:eastAsia="仿宋_GB2312" w:cs="仿宋_GB2312" w:hint="eastAsia"/>
          <w:sz w:val="30"/>
          <w:szCs w:val="30"/>
        </w:rPr>
        <w:t>万元</w:t>
      </w:r>
      <w:r>
        <w:rPr>
          <w:rFonts w:eastAsia="仿宋_GB2312" w:cs="仿宋_GB2312" w:hint="eastAsia"/>
          <w:sz w:val="30"/>
          <w:szCs w:val="30"/>
        </w:rPr>
        <w:t>、手续费</w:t>
      </w:r>
      <w:r w:rsidRPr="00DF2E57">
        <w:rPr>
          <w:rFonts w:eastAsia="仿宋_GB2312"/>
          <w:sz w:val="30"/>
          <w:szCs w:val="30"/>
          <w:u w:val="single"/>
        </w:rPr>
        <w:t>0.1</w:t>
      </w:r>
      <w:r>
        <w:rPr>
          <w:rFonts w:eastAsia="仿宋_GB2312" w:cs="仿宋_GB2312" w:hint="eastAsia"/>
          <w:sz w:val="30"/>
          <w:szCs w:val="30"/>
        </w:rPr>
        <w:t>万元、水费</w:t>
      </w:r>
      <w:r w:rsidRPr="00DF2E57">
        <w:rPr>
          <w:rFonts w:eastAsia="仿宋_GB2312"/>
          <w:sz w:val="30"/>
          <w:szCs w:val="30"/>
          <w:u w:val="single"/>
        </w:rPr>
        <w:t>6</w:t>
      </w:r>
      <w:r>
        <w:rPr>
          <w:rFonts w:eastAsia="仿宋_GB2312"/>
          <w:sz w:val="30"/>
          <w:szCs w:val="30"/>
          <w:u w:val="single"/>
        </w:rPr>
        <w:t xml:space="preserve"> </w:t>
      </w:r>
      <w:r w:rsidRPr="00DF2E57">
        <w:rPr>
          <w:rFonts w:eastAsia="仿宋_GB2312" w:cs="仿宋_GB2312" w:hint="eastAsia"/>
          <w:sz w:val="30"/>
          <w:szCs w:val="30"/>
        </w:rPr>
        <w:t>万元</w:t>
      </w:r>
      <w:r>
        <w:rPr>
          <w:rFonts w:eastAsia="仿宋_GB2312" w:cs="仿宋_GB2312" w:hint="eastAsia"/>
          <w:sz w:val="30"/>
          <w:szCs w:val="30"/>
        </w:rPr>
        <w:t>、电费</w:t>
      </w:r>
      <w:r w:rsidRPr="00DF2E57">
        <w:rPr>
          <w:rFonts w:eastAsia="仿宋_GB2312"/>
          <w:sz w:val="30"/>
          <w:szCs w:val="30"/>
          <w:u w:val="single"/>
        </w:rPr>
        <w:t>40</w:t>
      </w:r>
      <w:r w:rsidRPr="00DF2E57">
        <w:rPr>
          <w:rFonts w:eastAsia="仿宋_GB2312" w:cs="仿宋_GB2312" w:hint="eastAsia"/>
          <w:sz w:val="30"/>
          <w:szCs w:val="30"/>
        </w:rPr>
        <w:t>万元</w:t>
      </w:r>
      <w:r>
        <w:rPr>
          <w:rFonts w:eastAsia="仿宋_GB2312" w:cs="仿宋_GB2312" w:hint="eastAsia"/>
          <w:sz w:val="30"/>
          <w:szCs w:val="30"/>
        </w:rPr>
        <w:t>、邮电费</w:t>
      </w:r>
      <w:r w:rsidRPr="00DF2E57">
        <w:rPr>
          <w:rFonts w:eastAsia="仿宋_GB2312"/>
          <w:sz w:val="30"/>
          <w:szCs w:val="30"/>
          <w:u w:val="single"/>
        </w:rPr>
        <w:t>40</w:t>
      </w:r>
      <w:r w:rsidRPr="00DF2E57">
        <w:rPr>
          <w:rFonts w:eastAsia="仿宋_GB2312" w:cs="仿宋_GB2312" w:hint="eastAsia"/>
          <w:sz w:val="30"/>
          <w:szCs w:val="30"/>
        </w:rPr>
        <w:t>万元</w:t>
      </w:r>
      <w:r>
        <w:rPr>
          <w:rFonts w:eastAsia="仿宋_GB2312" w:cs="仿宋_GB2312" w:hint="eastAsia"/>
          <w:sz w:val="30"/>
          <w:szCs w:val="30"/>
        </w:rPr>
        <w:t>、取暖费</w:t>
      </w:r>
      <w:r w:rsidRPr="00DF2E57">
        <w:rPr>
          <w:rFonts w:eastAsia="仿宋_GB2312"/>
          <w:sz w:val="30"/>
          <w:szCs w:val="30"/>
          <w:u w:val="single"/>
        </w:rPr>
        <w:t>104</w:t>
      </w:r>
      <w:r>
        <w:rPr>
          <w:rFonts w:eastAsia="仿宋_GB2312" w:cs="仿宋_GB2312" w:hint="eastAsia"/>
          <w:sz w:val="30"/>
          <w:szCs w:val="30"/>
        </w:rPr>
        <w:t>万元、物业管理费</w:t>
      </w:r>
      <w:r w:rsidRPr="00DF2E57">
        <w:rPr>
          <w:rFonts w:eastAsia="仿宋_GB2312"/>
          <w:sz w:val="30"/>
          <w:szCs w:val="30"/>
          <w:u w:val="single"/>
        </w:rPr>
        <w:t>2.8</w:t>
      </w:r>
      <w:r>
        <w:rPr>
          <w:rFonts w:eastAsia="仿宋_GB2312" w:cs="仿宋_GB2312" w:hint="eastAsia"/>
          <w:sz w:val="30"/>
          <w:szCs w:val="30"/>
        </w:rPr>
        <w:t>万元、差旅费</w:t>
      </w:r>
      <w:r>
        <w:rPr>
          <w:rFonts w:eastAsia="仿宋_GB2312"/>
          <w:sz w:val="30"/>
          <w:szCs w:val="30"/>
          <w:u w:val="single"/>
        </w:rPr>
        <w:t>706.24</w:t>
      </w:r>
      <w:r>
        <w:rPr>
          <w:rFonts w:eastAsia="仿宋_GB2312" w:cs="仿宋_GB2312" w:hint="eastAsia"/>
          <w:sz w:val="30"/>
          <w:szCs w:val="30"/>
        </w:rPr>
        <w:t>万元、因公出国（境）费</w:t>
      </w:r>
      <w:r w:rsidRPr="00DF2E57">
        <w:rPr>
          <w:rFonts w:eastAsia="仿宋_GB2312"/>
          <w:sz w:val="30"/>
          <w:szCs w:val="30"/>
          <w:u w:val="single"/>
        </w:rPr>
        <w:t>15</w:t>
      </w:r>
      <w:r>
        <w:rPr>
          <w:rFonts w:eastAsia="仿宋_GB2312" w:cs="仿宋_GB2312" w:hint="eastAsia"/>
          <w:sz w:val="30"/>
          <w:szCs w:val="30"/>
        </w:rPr>
        <w:t>万元、维修费（护）</w:t>
      </w:r>
      <w:r w:rsidRPr="00DF2E57">
        <w:rPr>
          <w:rFonts w:eastAsia="仿宋_GB2312"/>
          <w:sz w:val="30"/>
          <w:szCs w:val="30"/>
          <w:u w:val="single"/>
        </w:rPr>
        <w:t>15</w:t>
      </w:r>
      <w:r w:rsidRPr="00DF2E57">
        <w:rPr>
          <w:rFonts w:eastAsia="仿宋_GB2312" w:cs="仿宋_GB2312" w:hint="eastAsia"/>
          <w:sz w:val="30"/>
          <w:szCs w:val="30"/>
          <w:u w:val="single"/>
        </w:rPr>
        <w:t>万</w:t>
      </w:r>
      <w:r>
        <w:rPr>
          <w:rFonts w:eastAsia="仿宋_GB2312" w:cs="仿宋_GB2312" w:hint="eastAsia"/>
          <w:sz w:val="30"/>
          <w:szCs w:val="30"/>
        </w:rPr>
        <w:t>元、租赁费</w:t>
      </w:r>
      <w:r w:rsidRPr="00DF2E57">
        <w:rPr>
          <w:rFonts w:eastAsia="仿宋_GB2312"/>
          <w:sz w:val="30"/>
          <w:szCs w:val="30"/>
          <w:u w:val="single"/>
        </w:rPr>
        <w:t>3.3</w:t>
      </w:r>
      <w:r>
        <w:rPr>
          <w:rFonts w:eastAsia="仿宋_GB2312" w:cs="仿宋_GB2312" w:hint="eastAsia"/>
          <w:sz w:val="30"/>
          <w:szCs w:val="30"/>
        </w:rPr>
        <w:t>万元、培训费</w:t>
      </w:r>
      <w:r w:rsidRPr="00055D57">
        <w:rPr>
          <w:rFonts w:eastAsia="仿宋_GB2312"/>
          <w:sz w:val="30"/>
          <w:szCs w:val="30"/>
          <w:u w:val="single"/>
        </w:rPr>
        <w:t>2</w:t>
      </w:r>
      <w:r>
        <w:rPr>
          <w:rFonts w:eastAsia="仿宋_GB2312" w:cs="仿宋_GB2312" w:hint="eastAsia"/>
          <w:sz w:val="30"/>
          <w:szCs w:val="30"/>
        </w:rPr>
        <w:t>万元公务接待费</w:t>
      </w:r>
      <w:r>
        <w:rPr>
          <w:rFonts w:eastAsia="仿宋_GB2312"/>
          <w:sz w:val="30"/>
          <w:szCs w:val="30"/>
          <w:u w:val="single"/>
        </w:rPr>
        <w:t>1</w:t>
      </w:r>
      <w:r>
        <w:rPr>
          <w:rFonts w:eastAsia="仿宋_GB2312" w:cs="仿宋_GB2312" w:hint="eastAsia"/>
          <w:sz w:val="30"/>
          <w:szCs w:val="30"/>
        </w:rPr>
        <w:t>万元、劳务费</w:t>
      </w:r>
      <w:r>
        <w:rPr>
          <w:rFonts w:eastAsia="仿宋_GB2312"/>
          <w:sz w:val="30"/>
          <w:szCs w:val="30"/>
          <w:u w:val="single"/>
        </w:rPr>
        <w:t>298</w:t>
      </w:r>
      <w:r>
        <w:rPr>
          <w:rFonts w:eastAsia="仿宋_GB2312" w:cs="仿宋_GB2312" w:hint="eastAsia"/>
          <w:sz w:val="30"/>
          <w:szCs w:val="30"/>
        </w:rPr>
        <w:t>万元、委托业务费</w:t>
      </w:r>
      <w:r>
        <w:rPr>
          <w:rFonts w:eastAsia="仿宋_GB2312"/>
          <w:sz w:val="30"/>
          <w:szCs w:val="30"/>
          <w:u w:val="single"/>
        </w:rPr>
        <w:t>20</w:t>
      </w:r>
      <w:r>
        <w:rPr>
          <w:rFonts w:eastAsia="仿宋_GB2312" w:cs="仿宋_GB2312" w:hint="eastAsia"/>
          <w:sz w:val="30"/>
          <w:szCs w:val="30"/>
        </w:rPr>
        <w:t>万元、工会经费</w:t>
      </w:r>
      <w:r w:rsidRPr="003350E4">
        <w:rPr>
          <w:rFonts w:eastAsia="仿宋_GB2312"/>
          <w:sz w:val="30"/>
          <w:szCs w:val="30"/>
          <w:u w:val="single"/>
        </w:rPr>
        <w:t>163.85</w:t>
      </w:r>
      <w:r>
        <w:rPr>
          <w:rFonts w:eastAsia="仿宋_GB2312" w:cs="仿宋_GB2312" w:hint="eastAsia"/>
          <w:sz w:val="30"/>
          <w:szCs w:val="30"/>
        </w:rPr>
        <w:t>万元、福利费</w:t>
      </w:r>
      <w:r w:rsidRPr="003350E4">
        <w:rPr>
          <w:rFonts w:eastAsia="仿宋_GB2312"/>
          <w:sz w:val="30"/>
          <w:szCs w:val="30"/>
          <w:u w:val="single"/>
        </w:rPr>
        <w:t>215.76</w:t>
      </w:r>
      <w:r>
        <w:rPr>
          <w:rFonts w:eastAsia="仿宋_GB2312" w:cs="仿宋_GB2312" w:hint="eastAsia"/>
          <w:sz w:val="30"/>
          <w:szCs w:val="30"/>
        </w:rPr>
        <w:t>万元、</w:t>
      </w:r>
      <w:r w:rsidRPr="00101C5A">
        <w:rPr>
          <w:rFonts w:eastAsia="仿宋_GB2312" w:cs="仿宋_GB2312" w:hint="eastAsia"/>
          <w:sz w:val="30"/>
          <w:szCs w:val="30"/>
        </w:rPr>
        <w:t>公务用车运行维护费</w:t>
      </w:r>
      <w:r w:rsidRPr="003350E4">
        <w:rPr>
          <w:rFonts w:eastAsia="仿宋_GB2312"/>
          <w:sz w:val="30"/>
          <w:szCs w:val="30"/>
          <w:u w:val="single"/>
        </w:rPr>
        <w:t>96.36</w:t>
      </w:r>
      <w:r>
        <w:rPr>
          <w:rFonts w:eastAsia="仿宋_GB2312" w:cs="仿宋_GB2312" w:hint="eastAsia"/>
          <w:sz w:val="30"/>
          <w:szCs w:val="30"/>
        </w:rPr>
        <w:t>万元、租车费</w:t>
      </w:r>
      <w:r w:rsidRPr="003350E4">
        <w:rPr>
          <w:rFonts w:eastAsia="仿宋_GB2312"/>
          <w:sz w:val="30"/>
          <w:szCs w:val="30"/>
          <w:u w:val="single"/>
        </w:rPr>
        <w:t>47.06</w:t>
      </w:r>
      <w:r>
        <w:rPr>
          <w:rFonts w:eastAsia="仿宋_GB2312" w:cs="仿宋_GB2312" w:hint="eastAsia"/>
          <w:sz w:val="30"/>
          <w:szCs w:val="30"/>
        </w:rPr>
        <w:t>万元、其他交通费</w:t>
      </w:r>
      <w:r>
        <w:rPr>
          <w:rFonts w:eastAsia="仿宋_GB2312"/>
          <w:sz w:val="30"/>
          <w:szCs w:val="30"/>
          <w:u w:val="single"/>
        </w:rPr>
        <w:t>471.62</w:t>
      </w:r>
      <w:r>
        <w:rPr>
          <w:rFonts w:eastAsia="仿宋_GB2312" w:cs="仿宋_GB2312" w:hint="eastAsia"/>
          <w:sz w:val="30"/>
          <w:szCs w:val="30"/>
        </w:rPr>
        <w:t>万元、</w:t>
      </w:r>
      <w:r w:rsidRPr="00101C5A">
        <w:rPr>
          <w:rFonts w:eastAsia="仿宋_GB2312" w:cs="仿宋_GB2312" w:hint="eastAsia"/>
          <w:sz w:val="30"/>
          <w:szCs w:val="30"/>
        </w:rPr>
        <w:t>其他商品和服务支出</w:t>
      </w:r>
      <w:r>
        <w:rPr>
          <w:rFonts w:eastAsia="仿宋_GB2312"/>
          <w:sz w:val="30"/>
          <w:szCs w:val="30"/>
          <w:u w:val="single"/>
        </w:rPr>
        <w:t>230.67</w:t>
      </w:r>
      <w:r>
        <w:rPr>
          <w:rFonts w:eastAsia="仿宋_GB2312" w:cs="仿宋_GB2312" w:hint="eastAsia"/>
          <w:sz w:val="30"/>
          <w:szCs w:val="30"/>
        </w:rPr>
        <w:t>万元。</w:t>
      </w:r>
    </w:p>
    <w:p w:rsidR="00D31234" w:rsidRPr="00E37F65" w:rsidRDefault="00D31234" w:rsidP="00E702F0">
      <w:pPr>
        <w:spacing w:line="600" w:lineRule="exact"/>
        <w:ind w:firstLineChars="150" w:firstLine="452"/>
        <w:rPr>
          <w:rFonts w:eastAsia="楷体_GB2312" w:cs="Times New Roman"/>
          <w:b/>
          <w:bCs/>
          <w:sz w:val="30"/>
          <w:szCs w:val="30"/>
        </w:rPr>
      </w:pPr>
      <w:r w:rsidRPr="00E37F65">
        <w:rPr>
          <w:rFonts w:eastAsia="楷体_GB2312" w:cs="楷体_GB2312" w:hint="eastAsia"/>
          <w:b/>
          <w:bCs/>
          <w:sz w:val="30"/>
          <w:szCs w:val="30"/>
        </w:rPr>
        <w:t>（二）政府采购情况</w:t>
      </w:r>
    </w:p>
    <w:p w:rsidR="00D31234" w:rsidRDefault="00D31234" w:rsidP="00E702F0">
      <w:pPr>
        <w:spacing w:line="580" w:lineRule="exact"/>
        <w:ind w:firstLineChars="200" w:firstLine="600"/>
        <w:rPr>
          <w:rFonts w:eastAsia="楷体_GB2312" w:cs="Times New Roman"/>
          <w:sz w:val="30"/>
          <w:szCs w:val="30"/>
        </w:rPr>
      </w:pPr>
      <w:r>
        <w:rPr>
          <w:rFonts w:eastAsia="楷体_GB2312"/>
          <w:sz w:val="30"/>
          <w:szCs w:val="30"/>
        </w:rPr>
        <w:t xml:space="preserve"> </w:t>
      </w:r>
      <w:r w:rsidRPr="00E37F65">
        <w:rPr>
          <w:rFonts w:eastAsia="楷体_GB2312" w:cs="楷体_GB2312" w:hint="eastAsia"/>
          <w:sz w:val="30"/>
          <w:szCs w:val="30"/>
        </w:rPr>
        <w:t>本部门</w:t>
      </w:r>
      <w:r>
        <w:rPr>
          <w:rFonts w:eastAsia="楷体_GB2312"/>
          <w:sz w:val="30"/>
          <w:szCs w:val="30"/>
        </w:rPr>
        <w:t>2020</w:t>
      </w:r>
      <w:r>
        <w:rPr>
          <w:rFonts w:eastAsia="楷体_GB2312" w:cs="楷体_GB2312" w:hint="eastAsia"/>
          <w:sz w:val="30"/>
          <w:szCs w:val="30"/>
        </w:rPr>
        <w:t>年未安排政府采购预算。</w:t>
      </w:r>
    </w:p>
    <w:p w:rsidR="00D31234" w:rsidRDefault="00D31234" w:rsidP="00E702F0">
      <w:pPr>
        <w:spacing w:line="600" w:lineRule="exact"/>
        <w:ind w:firstLineChars="200" w:firstLine="602"/>
        <w:rPr>
          <w:rFonts w:eastAsia="楷体_GB2312" w:cs="Times New Roman"/>
          <w:b/>
          <w:bCs/>
          <w:sz w:val="30"/>
          <w:szCs w:val="30"/>
        </w:rPr>
      </w:pPr>
      <w:r>
        <w:rPr>
          <w:rFonts w:eastAsia="楷体_GB2312" w:cs="楷体_GB2312" w:hint="eastAsia"/>
          <w:b/>
          <w:bCs/>
          <w:sz w:val="30"/>
          <w:szCs w:val="30"/>
        </w:rPr>
        <w:t>（三</w:t>
      </w:r>
      <w:r w:rsidRPr="00E37F65">
        <w:rPr>
          <w:rFonts w:eastAsia="楷体_GB2312" w:cs="楷体_GB2312" w:hint="eastAsia"/>
          <w:b/>
          <w:bCs/>
          <w:sz w:val="30"/>
          <w:szCs w:val="30"/>
        </w:rPr>
        <w:t>）</w:t>
      </w:r>
      <w:r>
        <w:rPr>
          <w:rFonts w:eastAsia="楷体_GB2312" w:cs="楷体_GB2312" w:hint="eastAsia"/>
          <w:b/>
          <w:bCs/>
          <w:sz w:val="30"/>
          <w:szCs w:val="30"/>
        </w:rPr>
        <w:t>国有资产占用情况</w:t>
      </w:r>
    </w:p>
    <w:p w:rsidR="00D31234" w:rsidRPr="00A54C43" w:rsidRDefault="00D31234" w:rsidP="00E702F0">
      <w:pPr>
        <w:spacing w:line="580" w:lineRule="exact"/>
        <w:ind w:firstLineChars="200" w:firstLine="600"/>
        <w:rPr>
          <w:rFonts w:eastAsia="仿宋_GB2312" w:cs="Times New Roman"/>
          <w:color w:val="000000"/>
          <w:sz w:val="30"/>
          <w:szCs w:val="30"/>
        </w:rPr>
      </w:pPr>
      <w:r w:rsidRPr="002F0F49">
        <w:rPr>
          <w:rFonts w:eastAsia="仿宋_GB2312" w:cs="仿宋_GB2312" w:hint="eastAsia"/>
          <w:color w:val="000000"/>
          <w:sz w:val="30"/>
          <w:szCs w:val="30"/>
        </w:rPr>
        <w:t>截至</w:t>
      </w:r>
      <w:r>
        <w:rPr>
          <w:rFonts w:eastAsia="仿宋_GB2312"/>
          <w:color w:val="000000"/>
          <w:sz w:val="30"/>
          <w:szCs w:val="30"/>
        </w:rPr>
        <w:t>2019</w:t>
      </w:r>
      <w:r w:rsidRPr="002F0F49">
        <w:rPr>
          <w:rFonts w:eastAsia="仿宋_GB2312" w:cs="仿宋_GB2312" w:hint="eastAsia"/>
          <w:color w:val="000000"/>
          <w:sz w:val="30"/>
          <w:szCs w:val="30"/>
        </w:rPr>
        <w:t>年</w:t>
      </w:r>
      <w:r>
        <w:rPr>
          <w:rFonts w:eastAsia="仿宋_GB2312" w:cs="仿宋_GB2312" w:hint="eastAsia"/>
          <w:color w:val="000000"/>
          <w:sz w:val="30"/>
          <w:szCs w:val="30"/>
        </w:rPr>
        <w:t>底</w:t>
      </w:r>
      <w:r w:rsidRPr="002F0F49">
        <w:rPr>
          <w:rFonts w:eastAsia="仿宋_GB2312" w:cs="仿宋_GB2312" w:hint="eastAsia"/>
          <w:color w:val="000000"/>
          <w:sz w:val="30"/>
          <w:szCs w:val="30"/>
        </w:rPr>
        <w:t>，</w:t>
      </w:r>
      <w:r>
        <w:rPr>
          <w:rFonts w:eastAsia="仿宋_GB2312" w:cs="仿宋_GB2312" w:hint="eastAsia"/>
          <w:sz w:val="30"/>
          <w:szCs w:val="30"/>
        </w:rPr>
        <w:t>本</w:t>
      </w:r>
      <w:r w:rsidRPr="002F0F49">
        <w:rPr>
          <w:rFonts w:eastAsia="仿宋_GB2312" w:cs="仿宋_GB2312" w:hint="eastAsia"/>
          <w:sz w:val="30"/>
          <w:szCs w:val="30"/>
        </w:rPr>
        <w:t>部门</w:t>
      </w:r>
      <w:r w:rsidRPr="002F0F49">
        <w:rPr>
          <w:rFonts w:eastAsia="仿宋_GB2312" w:cs="仿宋_GB2312" w:hint="eastAsia"/>
          <w:color w:val="000000"/>
          <w:sz w:val="30"/>
          <w:szCs w:val="30"/>
        </w:rPr>
        <w:t>各单位共有车辆</w:t>
      </w:r>
      <w:r w:rsidRPr="002F0F49">
        <w:rPr>
          <w:rFonts w:eastAsia="仿宋_GB2312"/>
          <w:sz w:val="30"/>
          <w:szCs w:val="30"/>
          <w:u w:val="single"/>
        </w:rPr>
        <w:t xml:space="preserve">   </w:t>
      </w:r>
      <w:r>
        <w:rPr>
          <w:rFonts w:eastAsia="仿宋_GB2312"/>
          <w:sz w:val="30"/>
          <w:szCs w:val="30"/>
          <w:u w:val="single"/>
        </w:rPr>
        <w:t>102</w:t>
      </w:r>
      <w:r w:rsidRPr="002F0F49">
        <w:rPr>
          <w:rFonts w:eastAsia="仿宋_GB2312"/>
          <w:sz w:val="30"/>
          <w:szCs w:val="30"/>
          <w:u w:val="single"/>
        </w:rPr>
        <w:t xml:space="preserve">  </w:t>
      </w:r>
      <w:r w:rsidRPr="002F0F49">
        <w:rPr>
          <w:rFonts w:eastAsia="仿宋_GB2312" w:cs="仿宋_GB2312" w:hint="eastAsia"/>
          <w:color w:val="000000"/>
          <w:sz w:val="30"/>
          <w:szCs w:val="30"/>
        </w:rPr>
        <w:t>辆，其中：</w:t>
      </w:r>
      <w:r>
        <w:rPr>
          <w:rFonts w:ascii="仿宋_GB2312" w:eastAsia="仿宋_GB2312" w:hAnsi="宋体" w:cs="仿宋_GB2312" w:hint="eastAsia"/>
          <w:color w:val="000000"/>
          <w:sz w:val="30"/>
          <w:szCs w:val="30"/>
        </w:rPr>
        <w:t>其中：副部（省）级及以上领导用车</w:t>
      </w:r>
      <w:r>
        <w:rPr>
          <w:rFonts w:ascii="仿宋_GB2312" w:eastAsia="仿宋_GB2312" w:cs="仿宋_GB2312"/>
          <w:sz w:val="30"/>
          <w:szCs w:val="30"/>
          <w:u w:val="single"/>
        </w:rPr>
        <w:t xml:space="preserve"> 0   </w:t>
      </w:r>
      <w:r>
        <w:rPr>
          <w:rFonts w:ascii="仿宋_GB2312" w:eastAsia="仿宋_GB2312" w:hAnsi="宋体" w:cs="仿宋_GB2312" w:hint="eastAsia"/>
          <w:color w:val="000000"/>
          <w:sz w:val="30"/>
          <w:szCs w:val="30"/>
        </w:rPr>
        <w:t>辆、主要领导干部用车</w:t>
      </w:r>
      <w:r>
        <w:rPr>
          <w:rFonts w:ascii="仿宋_GB2312" w:eastAsia="仿宋_GB2312" w:cs="仿宋_GB2312"/>
          <w:sz w:val="30"/>
          <w:szCs w:val="30"/>
          <w:u w:val="single"/>
        </w:rPr>
        <w:t xml:space="preserve"> 0   </w:t>
      </w:r>
    </w:p>
    <w:p w:rsidR="00D31234" w:rsidRDefault="00D31234" w:rsidP="00CE3A17">
      <w:pPr>
        <w:spacing w:line="580" w:lineRule="exact"/>
        <w:rPr>
          <w:rFonts w:ascii="仿宋_GB2312" w:eastAsia="仿宋_GB2312" w:hAnsi="宋体" w:cs="Times New Roman"/>
          <w:color w:val="000000"/>
          <w:sz w:val="30"/>
          <w:szCs w:val="30"/>
        </w:rPr>
      </w:pPr>
      <w:r>
        <w:rPr>
          <w:rFonts w:ascii="仿宋_GB2312" w:eastAsia="仿宋_GB2312" w:cs="仿宋_GB2312"/>
          <w:sz w:val="30"/>
          <w:szCs w:val="30"/>
          <w:u w:val="single"/>
        </w:rPr>
        <w:t xml:space="preserve">    </w:t>
      </w:r>
      <w:r>
        <w:rPr>
          <w:rFonts w:ascii="仿宋_GB2312" w:eastAsia="仿宋_GB2312" w:hAnsi="宋体" w:cs="仿宋_GB2312" w:hint="eastAsia"/>
          <w:color w:val="000000"/>
          <w:sz w:val="30"/>
          <w:szCs w:val="30"/>
        </w:rPr>
        <w:t>辆、机要通信用车</w:t>
      </w:r>
      <w:r>
        <w:rPr>
          <w:rFonts w:ascii="仿宋_GB2312" w:eastAsia="仿宋_GB2312" w:cs="仿宋_GB2312"/>
          <w:sz w:val="30"/>
          <w:szCs w:val="30"/>
          <w:u w:val="single"/>
        </w:rPr>
        <w:t xml:space="preserve"> 0   </w:t>
      </w:r>
      <w:r>
        <w:rPr>
          <w:rFonts w:ascii="仿宋_GB2312" w:eastAsia="仿宋_GB2312" w:cs="仿宋_GB2312" w:hint="eastAsia"/>
          <w:sz w:val="30"/>
          <w:szCs w:val="30"/>
        </w:rPr>
        <w:t>辆、应急保障用车</w:t>
      </w:r>
      <w:r>
        <w:rPr>
          <w:rFonts w:ascii="仿宋_GB2312" w:eastAsia="仿宋_GB2312" w:cs="仿宋_GB2312"/>
          <w:sz w:val="30"/>
          <w:szCs w:val="30"/>
          <w:u w:val="single"/>
        </w:rPr>
        <w:t xml:space="preserve"> 0   </w:t>
      </w:r>
      <w:r>
        <w:rPr>
          <w:rFonts w:ascii="仿宋_GB2312" w:eastAsia="仿宋_GB2312" w:cs="仿宋_GB2312" w:hint="eastAsia"/>
          <w:sz w:val="30"/>
          <w:szCs w:val="30"/>
        </w:rPr>
        <w:t>辆、执法执勤用车</w:t>
      </w:r>
      <w:r>
        <w:rPr>
          <w:rFonts w:ascii="仿宋_GB2312" w:eastAsia="仿宋_GB2312" w:cs="仿宋_GB2312"/>
          <w:sz w:val="30"/>
          <w:szCs w:val="30"/>
          <w:u w:val="single"/>
        </w:rPr>
        <w:t xml:space="preserve"> 78  </w:t>
      </w:r>
      <w:r>
        <w:rPr>
          <w:rFonts w:ascii="仿宋_GB2312" w:eastAsia="仿宋_GB2312" w:cs="仿宋_GB2312" w:hint="eastAsia"/>
          <w:sz w:val="30"/>
          <w:szCs w:val="30"/>
        </w:rPr>
        <w:t>辆、特种专业技术用车</w:t>
      </w:r>
      <w:r>
        <w:rPr>
          <w:rFonts w:ascii="仿宋_GB2312" w:eastAsia="仿宋_GB2312" w:cs="仿宋_GB2312"/>
          <w:sz w:val="30"/>
          <w:szCs w:val="30"/>
          <w:u w:val="single"/>
        </w:rPr>
        <w:t xml:space="preserve">  0  </w:t>
      </w:r>
      <w:r>
        <w:rPr>
          <w:rFonts w:ascii="仿宋_GB2312" w:eastAsia="仿宋_GB2312" w:cs="仿宋_GB2312" w:hint="eastAsia"/>
          <w:sz w:val="30"/>
          <w:szCs w:val="30"/>
        </w:rPr>
        <w:t>辆、离退休干部用车</w:t>
      </w:r>
      <w:r>
        <w:rPr>
          <w:rFonts w:ascii="仿宋_GB2312" w:eastAsia="仿宋_GB2312" w:cs="仿宋_GB2312"/>
          <w:sz w:val="30"/>
          <w:szCs w:val="30"/>
          <w:u w:val="single"/>
        </w:rPr>
        <w:t xml:space="preserve">  0  </w:t>
      </w:r>
      <w:r>
        <w:rPr>
          <w:rFonts w:ascii="仿宋_GB2312" w:eastAsia="仿宋_GB2312" w:cs="仿宋_GB2312" w:hint="eastAsia"/>
          <w:sz w:val="30"/>
          <w:szCs w:val="30"/>
        </w:rPr>
        <w:t>辆、</w:t>
      </w:r>
      <w:r>
        <w:rPr>
          <w:rFonts w:ascii="仿宋_GB2312" w:eastAsia="仿宋_GB2312" w:hAnsi="宋体" w:cs="仿宋_GB2312" w:hint="eastAsia"/>
          <w:color w:val="000000"/>
          <w:sz w:val="30"/>
          <w:szCs w:val="30"/>
        </w:rPr>
        <w:t>其他用车</w:t>
      </w:r>
      <w:r>
        <w:rPr>
          <w:rFonts w:ascii="仿宋_GB2312" w:eastAsia="仿宋_GB2312" w:hAnsi="宋体" w:cs="仿宋_GB2312"/>
          <w:color w:val="000000"/>
          <w:sz w:val="30"/>
          <w:szCs w:val="30"/>
          <w:u w:val="single"/>
        </w:rPr>
        <w:t xml:space="preserve">  24  </w:t>
      </w:r>
      <w:r>
        <w:rPr>
          <w:rFonts w:ascii="仿宋_GB2312" w:eastAsia="仿宋_GB2312" w:hAnsi="宋体" w:cs="仿宋_GB2312" w:hint="eastAsia"/>
          <w:color w:val="000000"/>
          <w:sz w:val="30"/>
          <w:szCs w:val="30"/>
        </w:rPr>
        <w:t>辆，</w:t>
      </w:r>
      <w:r>
        <w:rPr>
          <w:rFonts w:ascii="仿宋_GB2312" w:eastAsia="仿宋_GB2312" w:cs="仿宋_GB2312" w:hint="eastAsia"/>
          <w:sz w:val="30"/>
          <w:szCs w:val="30"/>
        </w:rPr>
        <w:t>其他用车主要包括</w:t>
      </w:r>
      <w:r>
        <w:rPr>
          <w:rFonts w:ascii="仿宋_GB2312" w:eastAsia="仿宋_GB2312" w:cs="仿宋_GB2312"/>
          <w:sz w:val="30"/>
          <w:szCs w:val="30"/>
          <w:u w:val="single"/>
        </w:rPr>
        <w:t xml:space="preserve"> </w:t>
      </w:r>
      <w:r>
        <w:rPr>
          <w:rFonts w:ascii="仿宋_GB2312" w:eastAsia="仿宋_GB2312" w:cs="仿宋_GB2312" w:hint="eastAsia"/>
          <w:sz w:val="30"/>
          <w:szCs w:val="30"/>
          <w:u w:val="single"/>
        </w:rPr>
        <w:t>事业单位检验用车</w:t>
      </w:r>
      <w:r>
        <w:rPr>
          <w:rFonts w:ascii="仿宋_GB2312" w:eastAsia="仿宋_GB2312" w:cs="仿宋_GB2312"/>
          <w:sz w:val="30"/>
          <w:szCs w:val="30"/>
          <w:u w:val="single"/>
        </w:rPr>
        <w:t xml:space="preserve"> </w:t>
      </w:r>
      <w:r>
        <w:rPr>
          <w:rFonts w:ascii="仿宋_GB2312" w:eastAsia="仿宋_GB2312" w:hAnsi="宋体" w:cs="仿宋_GB2312" w:hint="eastAsia"/>
          <w:color w:val="000000"/>
          <w:sz w:val="30"/>
          <w:szCs w:val="30"/>
        </w:rPr>
        <w:t>。单价</w:t>
      </w:r>
      <w:r>
        <w:rPr>
          <w:rFonts w:ascii="仿宋_GB2312" w:eastAsia="仿宋_GB2312" w:hAnsi="宋体" w:cs="仿宋_GB2312"/>
          <w:color w:val="000000"/>
          <w:sz w:val="30"/>
          <w:szCs w:val="30"/>
        </w:rPr>
        <w:t>50</w:t>
      </w:r>
      <w:r>
        <w:rPr>
          <w:rFonts w:ascii="仿宋_GB2312" w:eastAsia="仿宋_GB2312" w:hAnsi="宋体" w:cs="仿宋_GB2312" w:hint="eastAsia"/>
          <w:color w:val="000000"/>
          <w:sz w:val="30"/>
          <w:szCs w:val="30"/>
        </w:rPr>
        <w:t>万元以上的通用设备</w:t>
      </w:r>
      <w:r>
        <w:rPr>
          <w:rFonts w:ascii="仿宋_GB2312" w:eastAsia="仿宋_GB2312" w:cs="仿宋_GB2312"/>
          <w:sz w:val="30"/>
          <w:szCs w:val="30"/>
          <w:u w:val="single"/>
        </w:rPr>
        <w:t xml:space="preserve">  3  </w:t>
      </w:r>
      <w:r>
        <w:rPr>
          <w:rFonts w:ascii="仿宋_GB2312" w:eastAsia="仿宋_GB2312" w:hAnsi="宋体" w:cs="仿宋_GB2312" w:hint="eastAsia"/>
          <w:color w:val="000000"/>
          <w:sz w:val="30"/>
          <w:szCs w:val="30"/>
        </w:rPr>
        <w:t>台（套），单价</w:t>
      </w:r>
      <w:r>
        <w:rPr>
          <w:rFonts w:ascii="仿宋_GB2312" w:eastAsia="仿宋_GB2312" w:hAnsi="宋体" w:cs="仿宋_GB2312"/>
          <w:color w:val="000000"/>
          <w:sz w:val="30"/>
          <w:szCs w:val="30"/>
        </w:rPr>
        <w:t>100</w:t>
      </w:r>
      <w:r>
        <w:rPr>
          <w:rFonts w:ascii="仿宋_GB2312" w:eastAsia="仿宋_GB2312" w:hAnsi="宋体" w:cs="仿宋_GB2312" w:hint="eastAsia"/>
          <w:color w:val="000000"/>
          <w:sz w:val="30"/>
          <w:szCs w:val="30"/>
        </w:rPr>
        <w:t>万元以上的专用设备</w:t>
      </w:r>
      <w:r>
        <w:rPr>
          <w:rFonts w:ascii="仿宋_GB2312" w:eastAsia="仿宋_GB2312" w:cs="仿宋_GB2312"/>
          <w:sz w:val="30"/>
          <w:szCs w:val="30"/>
          <w:u w:val="single"/>
        </w:rPr>
        <w:t xml:space="preserve">  2  </w:t>
      </w:r>
      <w:r>
        <w:rPr>
          <w:rFonts w:ascii="仿宋_GB2312" w:eastAsia="仿宋_GB2312" w:hAnsi="宋体" w:cs="仿宋_GB2312" w:hint="eastAsia"/>
          <w:color w:val="000000"/>
          <w:sz w:val="30"/>
          <w:szCs w:val="30"/>
        </w:rPr>
        <w:t>台（套）。</w:t>
      </w:r>
    </w:p>
    <w:p w:rsidR="00D31234" w:rsidRPr="00E37F65" w:rsidRDefault="00D31234" w:rsidP="00E702F0">
      <w:pPr>
        <w:spacing w:line="600" w:lineRule="exact"/>
        <w:ind w:firstLineChars="200" w:firstLine="602"/>
        <w:rPr>
          <w:rFonts w:eastAsia="楷体_GB2312" w:cs="Times New Roman"/>
          <w:b/>
          <w:bCs/>
          <w:sz w:val="30"/>
          <w:szCs w:val="30"/>
        </w:rPr>
      </w:pPr>
      <w:r>
        <w:rPr>
          <w:rFonts w:eastAsia="楷体_GB2312" w:cs="楷体_GB2312" w:hint="eastAsia"/>
          <w:b/>
          <w:bCs/>
          <w:sz w:val="30"/>
          <w:szCs w:val="30"/>
        </w:rPr>
        <w:t>（四</w:t>
      </w:r>
      <w:r w:rsidRPr="00E37F65">
        <w:rPr>
          <w:rFonts w:eastAsia="楷体_GB2312" w:cs="楷体_GB2312" w:hint="eastAsia"/>
          <w:b/>
          <w:bCs/>
          <w:sz w:val="30"/>
          <w:szCs w:val="30"/>
        </w:rPr>
        <w:t>）</w:t>
      </w:r>
      <w:r>
        <w:rPr>
          <w:rFonts w:eastAsia="楷体_GB2312" w:cs="楷体_GB2312" w:hint="eastAsia"/>
          <w:b/>
          <w:bCs/>
          <w:sz w:val="30"/>
          <w:szCs w:val="30"/>
        </w:rPr>
        <w:t>绩效目标设置情况</w:t>
      </w:r>
    </w:p>
    <w:p w:rsidR="00D31234" w:rsidRPr="009970B7" w:rsidRDefault="00D31234" w:rsidP="00E702F0">
      <w:pPr>
        <w:spacing w:line="580" w:lineRule="exact"/>
        <w:ind w:firstLineChars="200" w:firstLine="600"/>
        <w:rPr>
          <w:rFonts w:eastAsia="仿宋_GB2312" w:cs="Times New Roman"/>
          <w:color w:val="000000"/>
          <w:sz w:val="30"/>
          <w:szCs w:val="30"/>
        </w:rPr>
      </w:pPr>
      <w:r w:rsidRPr="009970B7">
        <w:rPr>
          <w:rFonts w:eastAsia="仿宋_GB2312"/>
          <w:color w:val="000000"/>
          <w:sz w:val="30"/>
          <w:szCs w:val="30"/>
        </w:rPr>
        <w:t>20</w:t>
      </w:r>
      <w:r>
        <w:rPr>
          <w:rFonts w:eastAsia="仿宋_GB2312"/>
          <w:color w:val="000000"/>
          <w:sz w:val="30"/>
          <w:szCs w:val="30"/>
        </w:rPr>
        <w:t>20</w:t>
      </w:r>
      <w:r w:rsidRPr="009970B7">
        <w:rPr>
          <w:rFonts w:eastAsia="仿宋_GB2312" w:cs="仿宋_GB2312" w:hint="eastAsia"/>
          <w:color w:val="000000"/>
          <w:sz w:val="30"/>
          <w:szCs w:val="30"/>
        </w:rPr>
        <w:t>年，本部门实行绩效目标管理的项目</w:t>
      </w:r>
      <w:r w:rsidRPr="009970B7">
        <w:rPr>
          <w:rFonts w:eastAsia="仿宋_GB2312"/>
          <w:sz w:val="30"/>
          <w:szCs w:val="30"/>
          <w:u w:val="single"/>
        </w:rPr>
        <w:t xml:space="preserve">  </w:t>
      </w:r>
      <w:r>
        <w:rPr>
          <w:rFonts w:eastAsia="仿宋_GB2312"/>
          <w:sz w:val="30"/>
          <w:szCs w:val="30"/>
          <w:u w:val="single"/>
        </w:rPr>
        <w:t>0</w:t>
      </w:r>
      <w:r w:rsidRPr="009970B7">
        <w:rPr>
          <w:rFonts w:eastAsia="仿宋_GB2312"/>
          <w:sz w:val="30"/>
          <w:szCs w:val="30"/>
          <w:u w:val="single"/>
        </w:rPr>
        <w:t xml:space="preserve">  </w:t>
      </w:r>
      <w:r w:rsidRPr="009970B7">
        <w:rPr>
          <w:rFonts w:eastAsia="仿宋_GB2312" w:cs="仿宋_GB2312" w:hint="eastAsia"/>
          <w:color w:val="000000"/>
          <w:sz w:val="30"/>
          <w:szCs w:val="30"/>
        </w:rPr>
        <w:t>个，涉及预算金额</w:t>
      </w:r>
      <w:r w:rsidRPr="009970B7">
        <w:rPr>
          <w:rFonts w:eastAsia="仿宋_GB2312"/>
          <w:sz w:val="30"/>
          <w:szCs w:val="30"/>
          <w:u w:val="single"/>
        </w:rPr>
        <w:t xml:space="preserve"> </w:t>
      </w:r>
      <w:r>
        <w:rPr>
          <w:rFonts w:eastAsia="仿宋_GB2312"/>
          <w:sz w:val="30"/>
          <w:szCs w:val="30"/>
          <w:u w:val="single"/>
        </w:rPr>
        <w:t>0</w:t>
      </w:r>
      <w:r w:rsidRPr="009970B7">
        <w:rPr>
          <w:rFonts w:eastAsia="仿宋_GB2312"/>
          <w:sz w:val="30"/>
          <w:szCs w:val="30"/>
          <w:u w:val="single"/>
        </w:rPr>
        <w:t xml:space="preserve">   </w:t>
      </w:r>
      <w:r w:rsidRPr="009970B7">
        <w:rPr>
          <w:rFonts w:eastAsia="仿宋_GB2312" w:cs="仿宋_GB2312" w:hint="eastAsia"/>
          <w:color w:val="000000"/>
          <w:sz w:val="30"/>
          <w:szCs w:val="30"/>
        </w:rPr>
        <w:t>万元</w:t>
      </w:r>
      <w:r>
        <w:rPr>
          <w:rFonts w:eastAsia="仿宋_GB2312" w:cs="仿宋_GB2312" w:hint="eastAsia"/>
          <w:color w:val="000000"/>
          <w:sz w:val="30"/>
          <w:szCs w:val="30"/>
        </w:rPr>
        <w:t>。</w:t>
      </w:r>
    </w:p>
    <w:p w:rsidR="00D31234" w:rsidRPr="00E37F65" w:rsidRDefault="00D31234" w:rsidP="00E702F0">
      <w:pPr>
        <w:spacing w:line="600" w:lineRule="exact"/>
        <w:ind w:firstLineChars="200" w:firstLine="602"/>
        <w:rPr>
          <w:rFonts w:eastAsia="楷体_GB2312" w:cs="Times New Roman"/>
          <w:b/>
          <w:bCs/>
          <w:sz w:val="30"/>
          <w:szCs w:val="30"/>
        </w:rPr>
      </w:pPr>
      <w:r>
        <w:rPr>
          <w:rFonts w:eastAsia="楷体_GB2312" w:cs="楷体_GB2312" w:hint="eastAsia"/>
          <w:b/>
          <w:bCs/>
          <w:sz w:val="30"/>
          <w:szCs w:val="30"/>
        </w:rPr>
        <w:t>（五</w:t>
      </w:r>
      <w:r w:rsidRPr="00E37F65">
        <w:rPr>
          <w:rFonts w:eastAsia="楷体_GB2312" w:cs="楷体_GB2312" w:hint="eastAsia"/>
          <w:b/>
          <w:bCs/>
          <w:sz w:val="30"/>
          <w:szCs w:val="30"/>
        </w:rPr>
        <w:t>）专业性名词解释</w:t>
      </w:r>
    </w:p>
    <w:p w:rsidR="00D31234" w:rsidRDefault="00D31234" w:rsidP="00E702F0">
      <w:pPr>
        <w:spacing w:line="580" w:lineRule="exact"/>
        <w:ind w:firstLineChars="200" w:firstLine="600"/>
        <w:rPr>
          <w:rFonts w:eastAsia="仿宋_GB2312" w:cs="Times New Roman"/>
          <w:sz w:val="30"/>
          <w:szCs w:val="30"/>
        </w:rPr>
      </w:pPr>
      <w:r w:rsidRPr="00E37F65">
        <w:rPr>
          <w:rFonts w:eastAsia="仿宋_GB2312"/>
          <w:sz w:val="30"/>
          <w:szCs w:val="30"/>
        </w:rPr>
        <w:t>1.</w:t>
      </w:r>
      <w:r>
        <w:rPr>
          <w:rFonts w:eastAsia="仿宋_GB2312" w:cs="仿宋_GB2312" w:hint="eastAsia"/>
          <w:sz w:val="30"/>
          <w:szCs w:val="30"/>
        </w:rPr>
        <w:t>部门预算。是指主管预算部门依据相关法律、法规和政策规定及其行使职能需要，组织所属预算单位编制并逐级上报、审核、汇总，经财政部门审核后按程序依法批准的部门综合收支计划。</w:t>
      </w:r>
    </w:p>
    <w:p w:rsidR="00D31234" w:rsidRDefault="00D31234" w:rsidP="00E702F0">
      <w:pPr>
        <w:spacing w:line="600" w:lineRule="exact"/>
        <w:ind w:firstLineChars="200" w:firstLine="602"/>
        <w:rPr>
          <w:rFonts w:eastAsia="楷体_GB2312" w:cs="Times New Roman"/>
          <w:b/>
          <w:bCs/>
          <w:sz w:val="30"/>
          <w:szCs w:val="30"/>
        </w:rPr>
      </w:pPr>
      <w:r>
        <w:rPr>
          <w:rFonts w:eastAsia="楷体_GB2312" w:cs="楷体_GB2312" w:hint="eastAsia"/>
          <w:b/>
          <w:bCs/>
          <w:sz w:val="30"/>
          <w:szCs w:val="30"/>
        </w:rPr>
        <w:t>（六</w:t>
      </w:r>
      <w:r w:rsidRPr="00E37F65">
        <w:rPr>
          <w:rFonts w:eastAsia="楷体_GB2312" w:cs="楷体_GB2312" w:hint="eastAsia"/>
          <w:b/>
          <w:bCs/>
          <w:sz w:val="30"/>
          <w:szCs w:val="30"/>
        </w:rPr>
        <w:t>）</w:t>
      </w:r>
      <w:r>
        <w:rPr>
          <w:rFonts w:eastAsia="楷体_GB2312" w:cs="楷体_GB2312" w:hint="eastAsia"/>
          <w:b/>
          <w:bCs/>
          <w:sz w:val="30"/>
          <w:szCs w:val="30"/>
        </w:rPr>
        <w:t>关于空表的说明</w:t>
      </w:r>
    </w:p>
    <w:p w:rsidR="00D31234" w:rsidRPr="000124B4" w:rsidRDefault="00D31234" w:rsidP="00E702F0">
      <w:pPr>
        <w:spacing w:line="600" w:lineRule="exact"/>
        <w:ind w:firstLineChars="200" w:firstLine="600"/>
        <w:rPr>
          <w:rFonts w:eastAsia="楷体_GB2312" w:cs="Times New Roman"/>
          <w:sz w:val="30"/>
          <w:szCs w:val="30"/>
        </w:rPr>
      </w:pPr>
      <w:r w:rsidRPr="000124B4">
        <w:rPr>
          <w:rFonts w:eastAsia="楷体_GB2312"/>
          <w:sz w:val="30"/>
          <w:szCs w:val="30"/>
        </w:rPr>
        <w:t>1.</w:t>
      </w:r>
      <w:r w:rsidRPr="000124B4">
        <w:rPr>
          <w:rFonts w:eastAsia="楷体_GB2312" w:cs="楷体_GB2312" w:hint="eastAsia"/>
          <w:sz w:val="30"/>
          <w:szCs w:val="30"/>
        </w:rPr>
        <w:t>本部门</w:t>
      </w:r>
      <w:r w:rsidRPr="000124B4">
        <w:rPr>
          <w:rFonts w:eastAsia="楷体_GB2312"/>
          <w:sz w:val="30"/>
          <w:szCs w:val="30"/>
        </w:rPr>
        <w:t>20</w:t>
      </w:r>
      <w:r>
        <w:rPr>
          <w:rFonts w:eastAsia="楷体_GB2312"/>
          <w:sz w:val="30"/>
          <w:szCs w:val="30"/>
        </w:rPr>
        <w:t>20</w:t>
      </w:r>
      <w:r>
        <w:rPr>
          <w:rFonts w:eastAsia="楷体_GB2312" w:cs="楷体_GB2312" w:hint="eastAsia"/>
          <w:sz w:val="30"/>
          <w:szCs w:val="30"/>
        </w:rPr>
        <w:t>年财政拨款政府性基金预算支出预算表为空表</w:t>
      </w:r>
      <w:r w:rsidRPr="000124B4">
        <w:rPr>
          <w:rFonts w:eastAsia="楷体_GB2312" w:cs="楷体_GB2312" w:hint="eastAsia"/>
          <w:sz w:val="30"/>
          <w:szCs w:val="30"/>
        </w:rPr>
        <w:t>。</w:t>
      </w:r>
    </w:p>
    <w:p w:rsidR="00D31234" w:rsidRPr="000124B4" w:rsidRDefault="00D31234" w:rsidP="00E702F0">
      <w:pPr>
        <w:spacing w:line="600" w:lineRule="exact"/>
        <w:ind w:firstLineChars="200" w:firstLine="600"/>
        <w:rPr>
          <w:rFonts w:eastAsia="楷体_GB2312" w:cs="Times New Roman"/>
          <w:sz w:val="30"/>
          <w:szCs w:val="30"/>
        </w:rPr>
      </w:pPr>
      <w:r w:rsidRPr="000124B4">
        <w:rPr>
          <w:rFonts w:eastAsia="楷体_GB2312"/>
          <w:sz w:val="30"/>
          <w:szCs w:val="30"/>
        </w:rPr>
        <w:t>2.</w:t>
      </w:r>
      <w:r w:rsidRPr="000124B4">
        <w:rPr>
          <w:rFonts w:eastAsia="楷体_GB2312" w:cs="楷体_GB2312" w:hint="eastAsia"/>
          <w:sz w:val="30"/>
          <w:szCs w:val="30"/>
        </w:rPr>
        <w:t>本部门</w:t>
      </w:r>
      <w:r w:rsidRPr="000124B4">
        <w:rPr>
          <w:rFonts w:eastAsia="楷体_GB2312"/>
          <w:sz w:val="30"/>
          <w:szCs w:val="30"/>
        </w:rPr>
        <w:t>20</w:t>
      </w:r>
      <w:r>
        <w:rPr>
          <w:rFonts w:eastAsia="楷体_GB2312"/>
          <w:sz w:val="30"/>
          <w:szCs w:val="30"/>
        </w:rPr>
        <w:t>20</w:t>
      </w:r>
      <w:r w:rsidRPr="000124B4">
        <w:rPr>
          <w:rFonts w:eastAsia="楷体_GB2312" w:cs="楷体_GB2312" w:hint="eastAsia"/>
          <w:sz w:val="30"/>
          <w:szCs w:val="30"/>
        </w:rPr>
        <w:t>年财政拨款项目支出预算表</w:t>
      </w:r>
      <w:r>
        <w:rPr>
          <w:rFonts w:eastAsia="楷体_GB2312" w:cs="楷体_GB2312" w:hint="eastAsia"/>
          <w:sz w:val="30"/>
          <w:szCs w:val="30"/>
        </w:rPr>
        <w:t>为空表</w:t>
      </w:r>
      <w:r w:rsidRPr="000124B4">
        <w:rPr>
          <w:rFonts w:eastAsia="楷体_GB2312" w:cs="楷体_GB2312" w:hint="eastAsia"/>
          <w:sz w:val="30"/>
          <w:szCs w:val="30"/>
        </w:rPr>
        <w:t>。</w:t>
      </w:r>
    </w:p>
    <w:p w:rsidR="00D31234" w:rsidRPr="00C64EC0" w:rsidRDefault="00D31234" w:rsidP="00E702F0">
      <w:pPr>
        <w:spacing w:line="600" w:lineRule="exact"/>
        <w:ind w:firstLineChars="200" w:firstLine="600"/>
        <w:rPr>
          <w:rFonts w:eastAsia="楷体_GB2312" w:cs="Times New Roman"/>
          <w:sz w:val="30"/>
          <w:szCs w:val="30"/>
        </w:rPr>
      </w:pPr>
      <w:r w:rsidRPr="000124B4">
        <w:rPr>
          <w:rFonts w:eastAsia="楷体_GB2312"/>
          <w:sz w:val="30"/>
          <w:szCs w:val="30"/>
        </w:rPr>
        <w:t>3.</w:t>
      </w:r>
      <w:r w:rsidRPr="000124B4">
        <w:rPr>
          <w:rFonts w:eastAsia="楷体_GB2312" w:cs="楷体_GB2312" w:hint="eastAsia"/>
          <w:sz w:val="30"/>
          <w:szCs w:val="30"/>
        </w:rPr>
        <w:t>本部门</w:t>
      </w:r>
      <w:r w:rsidRPr="000124B4">
        <w:rPr>
          <w:rFonts w:eastAsia="楷体_GB2312"/>
          <w:sz w:val="30"/>
          <w:szCs w:val="30"/>
        </w:rPr>
        <w:t>20</w:t>
      </w:r>
      <w:r>
        <w:rPr>
          <w:rFonts w:eastAsia="楷体_GB2312"/>
          <w:sz w:val="30"/>
          <w:szCs w:val="30"/>
        </w:rPr>
        <w:t>20</w:t>
      </w:r>
      <w:r w:rsidRPr="000124B4">
        <w:rPr>
          <w:rFonts w:eastAsia="楷体_GB2312" w:cs="楷体_GB2312" w:hint="eastAsia"/>
          <w:sz w:val="30"/>
          <w:szCs w:val="30"/>
        </w:rPr>
        <w:t>年财政拨款</w:t>
      </w:r>
      <w:r w:rsidRPr="002D062E">
        <w:rPr>
          <w:rFonts w:eastAsia="楷体_GB2312" w:cs="楷体_GB2312" w:hint="eastAsia"/>
          <w:sz w:val="30"/>
          <w:szCs w:val="30"/>
        </w:rPr>
        <w:t>政府采购预算表</w:t>
      </w:r>
      <w:r>
        <w:rPr>
          <w:rFonts w:eastAsia="楷体_GB2312" w:cs="楷体_GB2312" w:hint="eastAsia"/>
          <w:sz w:val="30"/>
          <w:szCs w:val="30"/>
        </w:rPr>
        <w:t>为空表</w:t>
      </w:r>
      <w:bookmarkStart w:id="0" w:name="_GoBack"/>
      <w:bookmarkEnd w:id="0"/>
      <w:r w:rsidRPr="000124B4">
        <w:rPr>
          <w:rFonts w:eastAsia="楷体_GB2312" w:cs="楷体_GB2312" w:hint="eastAsia"/>
          <w:sz w:val="30"/>
          <w:szCs w:val="30"/>
        </w:rPr>
        <w:t>。</w:t>
      </w:r>
    </w:p>
    <w:p w:rsidR="00D31234" w:rsidRPr="00A34EBA" w:rsidRDefault="00D31234" w:rsidP="00E702F0">
      <w:pPr>
        <w:spacing w:line="600" w:lineRule="exact"/>
        <w:ind w:firstLineChars="200" w:firstLine="602"/>
        <w:rPr>
          <w:rFonts w:eastAsia="楷体_GB2312" w:cs="Times New Roman"/>
          <w:b/>
          <w:bCs/>
          <w:sz w:val="30"/>
          <w:szCs w:val="30"/>
        </w:rPr>
      </w:pPr>
      <w:r w:rsidRPr="00A34EBA">
        <w:rPr>
          <w:rFonts w:eastAsia="楷体_GB2312" w:cs="楷体_GB2312" w:hint="eastAsia"/>
          <w:b/>
          <w:bCs/>
          <w:sz w:val="30"/>
          <w:szCs w:val="30"/>
        </w:rPr>
        <w:t>（七）关于项目情况的说明</w:t>
      </w:r>
    </w:p>
    <w:p w:rsidR="00D31234" w:rsidRPr="008A2192" w:rsidRDefault="00D31234" w:rsidP="00E702F0">
      <w:pPr>
        <w:spacing w:line="580" w:lineRule="exact"/>
        <w:ind w:firstLineChars="200" w:firstLine="600"/>
        <w:rPr>
          <w:rFonts w:eastAsia="楷体_GB2312" w:cs="Times New Roman"/>
          <w:sz w:val="30"/>
          <w:szCs w:val="30"/>
        </w:rPr>
      </w:pPr>
      <w:r w:rsidRPr="00E37F65">
        <w:rPr>
          <w:rFonts w:eastAsia="楷体_GB2312" w:cs="楷体_GB2312" w:hint="eastAsia"/>
          <w:sz w:val="30"/>
          <w:szCs w:val="30"/>
        </w:rPr>
        <w:t>本部门</w:t>
      </w:r>
      <w:r>
        <w:rPr>
          <w:rFonts w:eastAsia="楷体_GB2312"/>
          <w:sz w:val="30"/>
          <w:szCs w:val="30"/>
        </w:rPr>
        <w:t>2020</w:t>
      </w:r>
      <w:r>
        <w:rPr>
          <w:rFonts w:eastAsia="楷体_GB2312" w:cs="楷体_GB2312" w:hint="eastAsia"/>
          <w:sz w:val="30"/>
          <w:szCs w:val="30"/>
        </w:rPr>
        <w:t>年未安排项目支出。</w:t>
      </w:r>
    </w:p>
    <w:p w:rsidR="00D31234" w:rsidRPr="003F6F52" w:rsidRDefault="00D31234" w:rsidP="009F4CCB">
      <w:pPr>
        <w:spacing w:line="600" w:lineRule="exact"/>
        <w:ind w:firstLineChars="200" w:firstLine="420"/>
        <w:rPr>
          <w:rFonts w:cs="Times New Roman"/>
        </w:rPr>
      </w:pPr>
    </w:p>
    <w:sectPr w:rsidR="00D31234" w:rsidRPr="003F6F52" w:rsidSect="00177894">
      <w:headerReference w:type="default" r:id="rId7"/>
      <w:footerReference w:type="default" r:id="rId8"/>
      <w:pgSz w:w="11907" w:h="16840" w:code="9"/>
      <w:pgMar w:top="1985" w:right="1588" w:bottom="1701" w:left="1588" w:header="765" w:footer="765" w:gutter="0"/>
      <w:pgNumType w:fmt="numberInDash"/>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234" w:rsidRDefault="00D31234" w:rsidP="00EC498D">
      <w:pPr>
        <w:rPr>
          <w:rFonts w:cs="Times New Roman"/>
        </w:rPr>
      </w:pPr>
      <w:r>
        <w:rPr>
          <w:rFonts w:cs="Times New Roman"/>
        </w:rPr>
        <w:separator/>
      </w:r>
    </w:p>
  </w:endnote>
  <w:endnote w:type="continuationSeparator" w:id="1">
    <w:p w:rsidR="00D31234" w:rsidRDefault="00D31234" w:rsidP="00EC498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234" w:rsidRDefault="009F4CCB" w:rsidP="009D70E7">
    <w:pPr>
      <w:pStyle w:val="a4"/>
      <w:framePr w:wrap="auto" w:vAnchor="text" w:hAnchor="margin" w:xAlign="center" w:y="1"/>
      <w:rPr>
        <w:rStyle w:val="a5"/>
        <w:rFonts w:cs="Times New Roman"/>
      </w:rPr>
    </w:pPr>
    <w:r>
      <w:rPr>
        <w:rStyle w:val="a5"/>
      </w:rPr>
      <w:fldChar w:fldCharType="begin"/>
    </w:r>
    <w:r w:rsidR="00D31234">
      <w:rPr>
        <w:rStyle w:val="a5"/>
      </w:rPr>
      <w:instrText xml:space="preserve">PAGE  </w:instrText>
    </w:r>
    <w:r>
      <w:rPr>
        <w:rStyle w:val="a5"/>
      </w:rPr>
      <w:fldChar w:fldCharType="separate"/>
    </w:r>
    <w:r w:rsidR="00E702F0">
      <w:rPr>
        <w:rStyle w:val="a5"/>
        <w:noProof/>
      </w:rPr>
      <w:t>- 1 -</w:t>
    </w:r>
    <w:r>
      <w:rPr>
        <w:rStyle w:val="a5"/>
      </w:rPr>
      <w:fldChar w:fldCharType="end"/>
    </w:r>
  </w:p>
  <w:p w:rsidR="00D31234" w:rsidRDefault="00D31234" w:rsidP="00937D77">
    <w:pPr>
      <w:pStyle w:val="a4"/>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234" w:rsidRDefault="00D31234" w:rsidP="00EC498D">
      <w:pPr>
        <w:rPr>
          <w:rFonts w:cs="Times New Roman"/>
        </w:rPr>
      </w:pPr>
      <w:r>
        <w:rPr>
          <w:rFonts w:cs="Times New Roman"/>
        </w:rPr>
        <w:separator/>
      </w:r>
    </w:p>
  </w:footnote>
  <w:footnote w:type="continuationSeparator" w:id="1">
    <w:p w:rsidR="00D31234" w:rsidRDefault="00D31234" w:rsidP="00EC498D">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234" w:rsidRDefault="00D31234" w:rsidP="00937D77">
    <w:pPr>
      <w:pStyle w:val="a3"/>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01FC1"/>
    <w:multiLevelType w:val="hybridMultilevel"/>
    <w:tmpl w:val="A87C144A"/>
    <w:lvl w:ilvl="0" w:tplc="BE3EEFC2">
      <w:start w:val="1"/>
      <w:numFmt w:val="japaneseCounting"/>
      <w:lvlText w:val="%1、"/>
      <w:lvlJc w:val="left"/>
      <w:pPr>
        <w:ind w:left="1347" w:hanging="720"/>
      </w:pPr>
      <w:rPr>
        <w:rFonts w:hint="default"/>
      </w:rPr>
    </w:lvl>
    <w:lvl w:ilvl="1" w:tplc="04090019">
      <w:start w:val="1"/>
      <w:numFmt w:val="lowerLetter"/>
      <w:lvlText w:val="%2)"/>
      <w:lvlJc w:val="left"/>
      <w:pPr>
        <w:ind w:left="1467" w:hanging="420"/>
      </w:pPr>
    </w:lvl>
    <w:lvl w:ilvl="2" w:tplc="0409001B">
      <w:start w:val="1"/>
      <w:numFmt w:val="lowerRoman"/>
      <w:lvlText w:val="%3."/>
      <w:lvlJc w:val="right"/>
      <w:pPr>
        <w:ind w:left="1887" w:hanging="420"/>
      </w:pPr>
    </w:lvl>
    <w:lvl w:ilvl="3" w:tplc="0409000F">
      <w:start w:val="1"/>
      <w:numFmt w:val="decimal"/>
      <w:lvlText w:val="%4."/>
      <w:lvlJc w:val="left"/>
      <w:pPr>
        <w:ind w:left="2307" w:hanging="420"/>
      </w:pPr>
    </w:lvl>
    <w:lvl w:ilvl="4" w:tplc="04090019">
      <w:start w:val="1"/>
      <w:numFmt w:val="lowerLetter"/>
      <w:lvlText w:val="%5)"/>
      <w:lvlJc w:val="left"/>
      <w:pPr>
        <w:ind w:left="2727" w:hanging="420"/>
      </w:pPr>
    </w:lvl>
    <w:lvl w:ilvl="5" w:tplc="0409001B">
      <w:start w:val="1"/>
      <w:numFmt w:val="lowerRoman"/>
      <w:lvlText w:val="%6."/>
      <w:lvlJc w:val="right"/>
      <w:pPr>
        <w:ind w:left="3147" w:hanging="420"/>
      </w:pPr>
    </w:lvl>
    <w:lvl w:ilvl="6" w:tplc="0409000F">
      <w:start w:val="1"/>
      <w:numFmt w:val="decimal"/>
      <w:lvlText w:val="%7."/>
      <w:lvlJc w:val="left"/>
      <w:pPr>
        <w:ind w:left="3567" w:hanging="420"/>
      </w:pPr>
    </w:lvl>
    <w:lvl w:ilvl="7" w:tplc="04090019">
      <w:start w:val="1"/>
      <w:numFmt w:val="lowerLetter"/>
      <w:lvlText w:val="%8)"/>
      <w:lvlJc w:val="left"/>
      <w:pPr>
        <w:ind w:left="3987" w:hanging="420"/>
      </w:pPr>
    </w:lvl>
    <w:lvl w:ilvl="8" w:tplc="0409001B">
      <w:start w:val="1"/>
      <w:numFmt w:val="lowerRoman"/>
      <w:lvlText w:val="%9."/>
      <w:lvlJc w:val="right"/>
      <w:pPr>
        <w:ind w:left="4407"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0F94"/>
    <w:rsid w:val="000124B4"/>
    <w:rsid w:val="00055D57"/>
    <w:rsid w:val="00084D2C"/>
    <w:rsid w:val="000E221E"/>
    <w:rsid w:val="00101C5A"/>
    <w:rsid w:val="0012226B"/>
    <w:rsid w:val="00146288"/>
    <w:rsid w:val="0016768A"/>
    <w:rsid w:val="00177894"/>
    <w:rsid w:val="001B3A44"/>
    <w:rsid w:val="001C6249"/>
    <w:rsid w:val="001E4658"/>
    <w:rsid w:val="00233812"/>
    <w:rsid w:val="00267AED"/>
    <w:rsid w:val="00280F94"/>
    <w:rsid w:val="002B2CE0"/>
    <w:rsid w:val="002B318C"/>
    <w:rsid w:val="002D062E"/>
    <w:rsid w:val="002F0F49"/>
    <w:rsid w:val="002F2F18"/>
    <w:rsid w:val="003350E4"/>
    <w:rsid w:val="00383807"/>
    <w:rsid w:val="003F6F52"/>
    <w:rsid w:val="0045614A"/>
    <w:rsid w:val="0048460C"/>
    <w:rsid w:val="004D5141"/>
    <w:rsid w:val="005032E1"/>
    <w:rsid w:val="00572D96"/>
    <w:rsid w:val="005C395E"/>
    <w:rsid w:val="005F05B5"/>
    <w:rsid w:val="006D2D0F"/>
    <w:rsid w:val="006D47A9"/>
    <w:rsid w:val="00715238"/>
    <w:rsid w:val="007222EE"/>
    <w:rsid w:val="0074381E"/>
    <w:rsid w:val="00775B6D"/>
    <w:rsid w:val="00782119"/>
    <w:rsid w:val="0083495A"/>
    <w:rsid w:val="00865F07"/>
    <w:rsid w:val="008A1899"/>
    <w:rsid w:val="008A2192"/>
    <w:rsid w:val="008E4935"/>
    <w:rsid w:val="00937D77"/>
    <w:rsid w:val="009864CA"/>
    <w:rsid w:val="009876BB"/>
    <w:rsid w:val="009970B7"/>
    <w:rsid w:val="009C5098"/>
    <w:rsid w:val="009D2134"/>
    <w:rsid w:val="009D70E7"/>
    <w:rsid w:val="009F4CCB"/>
    <w:rsid w:val="00A34EBA"/>
    <w:rsid w:val="00A54C43"/>
    <w:rsid w:val="00A56D3F"/>
    <w:rsid w:val="00A64C49"/>
    <w:rsid w:val="00AD43FC"/>
    <w:rsid w:val="00B93DBD"/>
    <w:rsid w:val="00BD7440"/>
    <w:rsid w:val="00C01D5E"/>
    <w:rsid w:val="00C64EC0"/>
    <w:rsid w:val="00CE3A17"/>
    <w:rsid w:val="00D03DAB"/>
    <w:rsid w:val="00D05FD3"/>
    <w:rsid w:val="00D31234"/>
    <w:rsid w:val="00D313D3"/>
    <w:rsid w:val="00D52DA7"/>
    <w:rsid w:val="00D85076"/>
    <w:rsid w:val="00DB28E7"/>
    <w:rsid w:val="00DE7CED"/>
    <w:rsid w:val="00DF2E57"/>
    <w:rsid w:val="00E30B1A"/>
    <w:rsid w:val="00E37F65"/>
    <w:rsid w:val="00E412C9"/>
    <w:rsid w:val="00E702F0"/>
    <w:rsid w:val="00EC498D"/>
    <w:rsid w:val="00F564F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60C"/>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C49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EC498D"/>
    <w:rPr>
      <w:sz w:val="18"/>
      <w:szCs w:val="18"/>
    </w:rPr>
  </w:style>
  <w:style w:type="paragraph" w:styleId="a4">
    <w:name w:val="footer"/>
    <w:basedOn w:val="a"/>
    <w:link w:val="Char0"/>
    <w:uiPriority w:val="99"/>
    <w:rsid w:val="00EC498D"/>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EC498D"/>
    <w:rPr>
      <w:sz w:val="18"/>
      <w:szCs w:val="18"/>
    </w:rPr>
  </w:style>
  <w:style w:type="character" w:styleId="a5">
    <w:name w:val="page number"/>
    <w:basedOn w:val="a0"/>
    <w:uiPriority w:val="99"/>
    <w:rsid w:val="00EC498D"/>
  </w:style>
  <w:style w:type="paragraph" w:styleId="a6">
    <w:name w:val="Balloon Text"/>
    <w:basedOn w:val="a"/>
    <w:link w:val="Char1"/>
    <w:uiPriority w:val="99"/>
    <w:semiHidden/>
    <w:rsid w:val="00CE3A17"/>
    <w:rPr>
      <w:sz w:val="18"/>
      <w:szCs w:val="18"/>
    </w:rPr>
  </w:style>
  <w:style w:type="character" w:customStyle="1" w:styleId="Char1">
    <w:name w:val="批注框文本 Char"/>
    <w:basedOn w:val="a0"/>
    <w:link w:val="a6"/>
    <w:uiPriority w:val="99"/>
    <w:semiHidden/>
    <w:locked/>
    <w:rsid w:val="00CE3A17"/>
    <w:rPr>
      <w:sz w:val="18"/>
      <w:szCs w:val="18"/>
    </w:rPr>
  </w:style>
  <w:style w:type="paragraph" w:styleId="a7">
    <w:name w:val="List Paragraph"/>
    <w:basedOn w:val="a"/>
    <w:uiPriority w:val="99"/>
    <w:qFormat/>
    <w:rsid w:val="00A34EBA"/>
    <w:pPr>
      <w:ind w:firstLineChars="200" w:firstLine="420"/>
    </w:pPr>
  </w:style>
  <w:style w:type="paragraph" w:styleId="a8">
    <w:name w:val="Body Text Indent"/>
    <w:basedOn w:val="a"/>
    <w:link w:val="Char2"/>
    <w:uiPriority w:val="99"/>
    <w:rsid w:val="00D52DA7"/>
    <w:pPr>
      <w:spacing w:after="120"/>
      <w:ind w:leftChars="200" w:left="420"/>
    </w:pPr>
  </w:style>
  <w:style w:type="character" w:customStyle="1" w:styleId="Char2">
    <w:name w:val="正文文本缩进 Char"/>
    <w:basedOn w:val="a0"/>
    <w:link w:val="a8"/>
    <w:uiPriority w:val="99"/>
    <w:locked/>
    <w:rsid w:val="00D52DA7"/>
    <w:rPr>
      <w:rFonts w:ascii="Calibri" w:eastAsia="宋体" w:hAnsi="Calibri" w:cs="Calibri"/>
      <w:kern w:val="2"/>
      <w:sz w:val="22"/>
      <w:szCs w:val="22"/>
      <w:lang w:val="en-US" w:eastAsia="zh-CN"/>
    </w:rPr>
  </w:style>
  <w:style w:type="paragraph" w:styleId="a9">
    <w:name w:val="Normal (Web)"/>
    <w:basedOn w:val="a"/>
    <w:uiPriority w:val="99"/>
    <w:rsid w:val="00D52DA7"/>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3747</Characters>
  <Application>Microsoft Office Word</Application>
  <DocSecurity>0</DocSecurity>
  <Lines>31</Lines>
  <Paragraphs>8</Paragraphs>
  <ScaleCrop>false</ScaleCrop>
  <Company>微软中国</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张萌</dc:creator>
  <cp:keywords/>
  <dc:description/>
  <cp:lastModifiedBy>刘智</cp:lastModifiedBy>
  <cp:revision>2</cp:revision>
  <cp:lastPrinted>2020-02-10T07:33:00Z</cp:lastPrinted>
  <dcterms:created xsi:type="dcterms:W3CDTF">2020-02-13T07:15:00Z</dcterms:created>
  <dcterms:modified xsi:type="dcterms:W3CDTF">2020-02-13T07:15:00Z</dcterms:modified>
</cp:coreProperties>
</file>