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3E" w:rsidRDefault="00323F3E">
      <w:pPr>
        <w:spacing w:line="540" w:lineRule="exact"/>
        <w:contextualSpacing/>
      </w:pPr>
      <w:bookmarkStart w:id="0" w:name="_GoBack"/>
      <w:bookmarkEnd w:id="0"/>
    </w:p>
    <w:p w:rsidR="00323F3E" w:rsidRDefault="008F0412">
      <w:pPr>
        <w:rPr>
          <w:rFonts w:ascii="宋体" w:hAnsi="宋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p w:rsidR="00323F3E" w:rsidRDefault="008F0412">
      <w:pPr>
        <w:snapToGrid w:val="0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天津市滨海新区药品经营企业（零售）</w:t>
      </w:r>
      <w:r>
        <w:rPr>
          <w:rFonts w:ascii="方正小标宋简体" w:eastAsia="方正小标宋简体" w:hAnsi="宋体"/>
          <w:sz w:val="44"/>
          <w:szCs w:val="44"/>
        </w:rPr>
        <w:t>GSP</w:t>
      </w:r>
    </w:p>
    <w:p w:rsidR="00323F3E" w:rsidRDefault="008F0412">
      <w:pPr>
        <w:snapToGrid w:val="0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认证公示名单</w:t>
      </w:r>
    </w:p>
    <w:p w:rsidR="00323F3E" w:rsidRDefault="00323F3E">
      <w:pPr>
        <w:ind w:firstLine="660"/>
        <w:rPr>
          <w:rFonts w:ascii="宋体" w:hAnsi="宋体"/>
          <w:sz w:val="32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276"/>
        <w:gridCol w:w="2552"/>
        <w:gridCol w:w="992"/>
        <w:gridCol w:w="1417"/>
        <w:gridCol w:w="1276"/>
        <w:gridCol w:w="1100"/>
      </w:tblGrid>
      <w:tr w:rsidR="00323F3E">
        <w:trPr>
          <w:trHeight w:val="1118"/>
        </w:trPr>
        <w:tc>
          <w:tcPr>
            <w:tcW w:w="1287" w:type="dxa"/>
            <w:vAlign w:val="center"/>
          </w:tcPr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企业名称</w:t>
            </w:r>
          </w:p>
        </w:tc>
        <w:tc>
          <w:tcPr>
            <w:tcW w:w="1276" w:type="dxa"/>
            <w:vAlign w:val="center"/>
          </w:tcPr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认证</w:t>
            </w:r>
          </w:p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范围</w:t>
            </w:r>
          </w:p>
        </w:tc>
        <w:tc>
          <w:tcPr>
            <w:tcW w:w="2552" w:type="dxa"/>
            <w:vAlign w:val="center"/>
          </w:tcPr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经营范围</w:t>
            </w:r>
          </w:p>
        </w:tc>
        <w:tc>
          <w:tcPr>
            <w:tcW w:w="992" w:type="dxa"/>
            <w:vAlign w:val="center"/>
          </w:tcPr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</w:t>
            </w:r>
          </w:p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所在地</w:t>
            </w:r>
          </w:p>
        </w:tc>
        <w:tc>
          <w:tcPr>
            <w:tcW w:w="1417" w:type="dxa"/>
            <w:vAlign w:val="center"/>
          </w:tcPr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经营地址</w:t>
            </w:r>
          </w:p>
        </w:tc>
        <w:tc>
          <w:tcPr>
            <w:tcW w:w="1276" w:type="dxa"/>
            <w:vAlign w:val="center"/>
          </w:tcPr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</w:t>
            </w:r>
          </w:p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检查时间</w:t>
            </w:r>
          </w:p>
        </w:tc>
        <w:tc>
          <w:tcPr>
            <w:tcW w:w="1100" w:type="dxa"/>
            <w:vAlign w:val="center"/>
          </w:tcPr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</w:t>
            </w:r>
          </w:p>
          <w:p w:rsidR="00323F3E" w:rsidRDefault="008F04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检查员</w:t>
            </w:r>
          </w:p>
        </w:tc>
      </w:tr>
      <w:tr w:rsidR="007502AC">
        <w:trPr>
          <w:trHeight w:val="1820"/>
        </w:trPr>
        <w:tc>
          <w:tcPr>
            <w:tcW w:w="1287" w:type="dxa"/>
            <w:vAlign w:val="center"/>
          </w:tcPr>
          <w:p w:rsidR="007502AC" w:rsidRPr="00740C09" w:rsidRDefault="00402CF8" w:rsidP="007931BA">
            <w:pPr>
              <w:jc w:val="center"/>
              <w:rPr>
                <w:rFonts w:ascii="宋体" w:hAnsi="宋体"/>
                <w:sz w:val="24"/>
              </w:rPr>
            </w:pPr>
            <w:r w:rsidRPr="00402CF8">
              <w:rPr>
                <w:rFonts w:ascii="宋体" w:hAnsi="宋体" w:hint="eastAsia"/>
                <w:sz w:val="24"/>
              </w:rPr>
              <w:t>天津市滨海新区日安大药房有限公司</w:t>
            </w:r>
          </w:p>
        </w:tc>
        <w:tc>
          <w:tcPr>
            <w:tcW w:w="1276" w:type="dxa"/>
            <w:vAlign w:val="center"/>
          </w:tcPr>
          <w:p w:rsidR="007502AC" w:rsidRPr="00740C09" w:rsidRDefault="007502AC" w:rsidP="00867896">
            <w:pPr>
              <w:jc w:val="center"/>
              <w:rPr>
                <w:rFonts w:ascii="宋体" w:hAnsi="宋体"/>
                <w:sz w:val="24"/>
              </w:rPr>
            </w:pPr>
            <w:r w:rsidRPr="00740C09">
              <w:rPr>
                <w:rFonts w:ascii="宋体" w:hAnsi="宋体" w:hint="eastAsia"/>
                <w:sz w:val="24"/>
              </w:rPr>
              <w:t>药品经营许可经营范围</w:t>
            </w:r>
          </w:p>
        </w:tc>
        <w:tc>
          <w:tcPr>
            <w:tcW w:w="2552" w:type="dxa"/>
            <w:vAlign w:val="center"/>
          </w:tcPr>
          <w:p w:rsidR="007502AC" w:rsidRPr="00740C09" w:rsidRDefault="007502AC" w:rsidP="00402CF8">
            <w:pPr>
              <w:jc w:val="center"/>
              <w:rPr>
                <w:rFonts w:ascii="宋体" w:hAnsi="宋体"/>
                <w:sz w:val="24"/>
              </w:rPr>
            </w:pPr>
            <w:r w:rsidRPr="00740C09">
              <w:rPr>
                <w:rFonts w:ascii="宋体" w:hAnsi="宋体" w:hint="eastAsia"/>
                <w:sz w:val="24"/>
              </w:rPr>
              <w:t>中成药、化学药制剂、抗生素</w:t>
            </w:r>
            <w:r w:rsidR="00402CF8">
              <w:rPr>
                <w:rFonts w:ascii="宋体" w:hAnsi="宋体" w:hint="eastAsia"/>
                <w:sz w:val="24"/>
              </w:rPr>
              <w:t>制剂</w:t>
            </w:r>
            <w:r w:rsidRPr="00740C09">
              <w:rPr>
                <w:rFonts w:ascii="宋体" w:hAnsi="宋体" w:hint="eastAsia"/>
                <w:sz w:val="24"/>
              </w:rPr>
              <w:t>、生化药品</w:t>
            </w:r>
            <w:r w:rsidR="007931BA">
              <w:rPr>
                <w:rFonts w:ascii="宋体" w:hAnsi="宋体" w:hint="eastAsia"/>
                <w:sz w:val="24"/>
              </w:rPr>
              <w:t>、生物制品(</w:t>
            </w:r>
            <w:r w:rsidR="00402CF8">
              <w:rPr>
                <w:rFonts w:ascii="宋体" w:hAnsi="宋体" w:hint="eastAsia"/>
                <w:sz w:val="24"/>
              </w:rPr>
              <w:t>除疫苗、</w:t>
            </w:r>
            <w:r w:rsidR="007931BA">
              <w:rPr>
                <w:rFonts w:ascii="宋体" w:hAnsi="宋体" w:hint="eastAsia"/>
                <w:sz w:val="24"/>
              </w:rPr>
              <w:t>血液制品)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992" w:type="dxa"/>
            <w:vAlign w:val="center"/>
          </w:tcPr>
          <w:p w:rsidR="007502AC" w:rsidRPr="00CE7EDC" w:rsidRDefault="007502AC" w:rsidP="00867896">
            <w:pPr>
              <w:tabs>
                <w:tab w:val="left" w:pos="1152"/>
              </w:tabs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天津市滨海新区</w:t>
            </w:r>
          </w:p>
        </w:tc>
        <w:tc>
          <w:tcPr>
            <w:tcW w:w="1417" w:type="dxa"/>
            <w:vAlign w:val="center"/>
          </w:tcPr>
          <w:p w:rsidR="007502AC" w:rsidRPr="006C01AE" w:rsidRDefault="00402CF8" w:rsidP="007931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天津市滨海新区寨上街新开中路金</w:t>
            </w:r>
            <w:proofErr w:type="gramStart"/>
            <w:r>
              <w:rPr>
                <w:rFonts w:ascii="宋体" w:hAnsi="宋体" w:hint="eastAsia"/>
                <w:sz w:val="24"/>
              </w:rPr>
              <w:t>翔商场底</w:t>
            </w:r>
            <w:proofErr w:type="gramEnd"/>
            <w:r>
              <w:rPr>
                <w:rFonts w:ascii="宋体" w:hAnsi="宋体" w:hint="eastAsia"/>
                <w:sz w:val="24"/>
              </w:rPr>
              <w:t>商</w:t>
            </w:r>
          </w:p>
        </w:tc>
        <w:tc>
          <w:tcPr>
            <w:tcW w:w="1276" w:type="dxa"/>
            <w:vAlign w:val="center"/>
          </w:tcPr>
          <w:p w:rsidR="007502AC" w:rsidRPr="00CE7EDC" w:rsidRDefault="007502AC" w:rsidP="00402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377B59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402CF8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402CF8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100" w:type="dxa"/>
            <w:vAlign w:val="center"/>
          </w:tcPr>
          <w:p w:rsidR="007502AC" w:rsidRPr="00CE7EDC" w:rsidRDefault="00402CF8" w:rsidP="00402C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王岩、高玉建、张连海、马小溪</w:t>
            </w:r>
          </w:p>
        </w:tc>
      </w:tr>
      <w:tr w:rsidR="00F56865" w:rsidRPr="00402CF8">
        <w:trPr>
          <w:trHeight w:val="1820"/>
        </w:trPr>
        <w:tc>
          <w:tcPr>
            <w:tcW w:w="1287" w:type="dxa"/>
            <w:vAlign w:val="center"/>
          </w:tcPr>
          <w:p w:rsidR="00F56865" w:rsidRPr="00740C09" w:rsidRDefault="00402CF8" w:rsidP="007931BA">
            <w:pPr>
              <w:jc w:val="center"/>
              <w:rPr>
                <w:rFonts w:ascii="宋体" w:hAnsi="宋体"/>
                <w:sz w:val="24"/>
              </w:rPr>
            </w:pPr>
            <w:r w:rsidRPr="00402CF8">
              <w:rPr>
                <w:rFonts w:ascii="宋体" w:hAnsi="宋体" w:hint="eastAsia"/>
                <w:sz w:val="24"/>
              </w:rPr>
              <w:t>老百姓大药房（天津滨海新区）有限公司新港三号路店</w:t>
            </w:r>
          </w:p>
        </w:tc>
        <w:tc>
          <w:tcPr>
            <w:tcW w:w="1276" w:type="dxa"/>
            <w:vAlign w:val="center"/>
          </w:tcPr>
          <w:p w:rsidR="00F56865" w:rsidRPr="00740C09" w:rsidRDefault="00F56865" w:rsidP="00867896">
            <w:pPr>
              <w:jc w:val="center"/>
              <w:rPr>
                <w:rFonts w:ascii="宋体" w:hAnsi="宋体"/>
                <w:sz w:val="24"/>
              </w:rPr>
            </w:pPr>
            <w:r w:rsidRPr="00740C09">
              <w:rPr>
                <w:rFonts w:ascii="宋体" w:hAnsi="宋体" w:hint="eastAsia"/>
                <w:sz w:val="24"/>
              </w:rPr>
              <w:t>药品经营许可经营范围</w:t>
            </w:r>
          </w:p>
        </w:tc>
        <w:tc>
          <w:tcPr>
            <w:tcW w:w="2552" w:type="dxa"/>
            <w:vAlign w:val="center"/>
          </w:tcPr>
          <w:p w:rsidR="00F56865" w:rsidRPr="00740C09" w:rsidRDefault="00402CF8" w:rsidP="00402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中药饮片（精品包装）；中成药；化学药制剂；</w:t>
            </w:r>
            <w:r w:rsidR="00F56865" w:rsidRPr="00740C09">
              <w:rPr>
                <w:rFonts w:ascii="宋体" w:hAnsi="宋体" w:hint="eastAsia"/>
                <w:sz w:val="24"/>
              </w:rPr>
              <w:t>抗生素</w:t>
            </w:r>
            <w:r>
              <w:rPr>
                <w:rFonts w:ascii="宋体" w:hAnsi="宋体" w:hint="eastAsia"/>
                <w:sz w:val="24"/>
              </w:rPr>
              <w:t>制剂；</w:t>
            </w:r>
            <w:r w:rsidR="00F56865" w:rsidRPr="00740C09">
              <w:rPr>
                <w:rFonts w:ascii="宋体" w:hAnsi="宋体" w:hint="eastAsia"/>
                <w:sz w:val="24"/>
              </w:rPr>
              <w:t>生化药品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7931BA">
              <w:rPr>
                <w:rFonts w:ascii="宋体" w:hAnsi="宋体" w:hint="eastAsia"/>
                <w:sz w:val="24"/>
              </w:rPr>
              <w:t>生物制品(</w:t>
            </w:r>
            <w:r>
              <w:rPr>
                <w:rFonts w:ascii="宋体" w:hAnsi="宋体" w:hint="eastAsia"/>
                <w:sz w:val="24"/>
              </w:rPr>
              <w:t>除疫苗、</w:t>
            </w:r>
            <w:r w:rsidR="007931BA">
              <w:rPr>
                <w:rFonts w:ascii="宋体" w:hAnsi="宋体" w:hint="eastAsia"/>
                <w:sz w:val="24"/>
              </w:rPr>
              <w:t>血液制品</w:t>
            </w:r>
            <w:r>
              <w:rPr>
                <w:rFonts w:ascii="宋体" w:hAnsi="宋体" w:hint="eastAsia"/>
                <w:sz w:val="24"/>
              </w:rPr>
              <w:t>)***</w:t>
            </w:r>
          </w:p>
        </w:tc>
        <w:tc>
          <w:tcPr>
            <w:tcW w:w="992" w:type="dxa"/>
            <w:vAlign w:val="center"/>
          </w:tcPr>
          <w:p w:rsidR="00F56865" w:rsidRPr="00CE7EDC" w:rsidRDefault="00F56865" w:rsidP="00867896">
            <w:pPr>
              <w:tabs>
                <w:tab w:val="left" w:pos="1152"/>
              </w:tabs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天津市滨海新区</w:t>
            </w:r>
          </w:p>
        </w:tc>
        <w:tc>
          <w:tcPr>
            <w:tcW w:w="1417" w:type="dxa"/>
            <w:vAlign w:val="center"/>
          </w:tcPr>
          <w:p w:rsidR="00F56865" w:rsidRPr="006C01AE" w:rsidRDefault="00F56865" w:rsidP="00402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天津市滨海新区</w:t>
            </w:r>
            <w:r w:rsidR="00402CF8">
              <w:rPr>
                <w:rFonts w:ascii="宋体" w:hAnsi="宋体" w:hint="eastAsia"/>
                <w:sz w:val="24"/>
              </w:rPr>
              <w:t>中心商务区新港三号路2848号</w:t>
            </w:r>
          </w:p>
        </w:tc>
        <w:tc>
          <w:tcPr>
            <w:tcW w:w="1276" w:type="dxa"/>
            <w:vAlign w:val="center"/>
          </w:tcPr>
          <w:p w:rsidR="00F56865" w:rsidRPr="00CE7EDC" w:rsidRDefault="00F56865" w:rsidP="00402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2019年</w:t>
            </w:r>
            <w:r w:rsidR="00402CF8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402CF8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100" w:type="dxa"/>
            <w:vAlign w:val="center"/>
          </w:tcPr>
          <w:p w:rsidR="00F56865" w:rsidRPr="00CE7EDC" w:rsidRDefault="00402CF8" w:rsidP="00402C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刘卫东、</w:t>
            </w:r>
            <w:r w:rsidR="007931BA">
              <w:rPr>
                <w:rFonts w:ascii="宋体" w:hAnsi="宋体" w:hint="eastAsia"/>
                <w:sz w:val="24"/>
              </w:rPr>
              <w:t>王岩、</w:t>
            </w:r>
            <w:r>
              <w:rPr>
                <w:rFonts w:ascii="宋体" w:hAnsi="宋体" w:hint="eastAsia"/>
                <w:sz w:val="24"/>
              </w:rPr>
              <w:t>沈世镒、段增齐</w:t>
            </w:r>
          </w:p>
        </w:tc>
      </w:tr>
      <w:tr w:rsidR="00251C07" w:rsidRPr="00402CF8">
        <w:trPr>
          <w:trHeight w:val="1820"/>
        </w:trPr>
        <w:tc>
          <w:tcPr>
            <w:tcW w:w="1287" w:type="dxa"/>
            <w:vAlign w:val="center"/>
          </w:tcPr>
          <w:p w:rsidR="00251C07" w:rsidRPr="00402CF8" w:rsidRDefault="00251C07" w:rsidP="00251C07">
            <w:pPr>
              <w:jc w:val="center"/>
              <w:rPr>
                <w:rFonts w:ascii="宋体" w:hAnsi="宋体"/>
                <w:sz w:val="24"/>
              </w:rPr>
            </w:pPr>
            <w:r w:rsidRPr="00402CF8">
              <w:rPr>
                <w:rFonts w:ascii="宋体" w:hAnsi="宋体" w:hint="eastAsia"/>
                <w:sz w:val="24"/>
              </w:rPr>
              <w:t>老百姓大药房（天津滨海新区）有限公司</w:t>
            </w:r>
            <w:r>
              <w:rPr>
                <w:rFonts w:ascii="宋体" w:hAnsi="宋体" w:hint="eastAsia"/>
                <w:sz w:val="24"/>
              </w:rPr>
              <w:t>江苏路店</w:t>
            </w:r>
          </w:p>
        </w:tc>
        <w:tc>
          <w:tcPr>
            <w:tcW w:w="1276" w:type="dxa"/>
            <w:vAlign w:val="center"/>
          </w:tcPr>
          <w:p w:rsidR="00251C07" w:rsidRPr="00740C09" w:rsidRDefault="00251C07" w:rsidP="00867896">
            <w:pPr>
              <w:jc w:val="center"/>
              <w:rPr>
                <w:rFonts w:ascii="宋体" w:hAnsi="宋体"/>
                <w:sz w:val="24"/>
              </w:rPr>
            </w:pPr>
            <w:r w:rsidRPr="00740C09">
              <w:rPr>
                <w:rFonts w:ascii="宋体" w:hAnsi="宋体" w:hint="eastAsia"/>
                <w:sz w:val="24"/>
              </w:rPr>
              <w:t>药品经营许可经营范围</w:t>
            </w:r>
          </w:p>
        </w:tc>
        <w:tc>
          <w:tcPr>
            <w:tcW w:w="2552" w:type="dxa"/>
            <w:vAlign w:val="center"/>
          </w:tcPr>
          <w:p w:rsidR="00251C07" w:rsidRDefault="00251C07" w:rsidP="00402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中药饮片（精品包装）；中成药；化学药制剂；</w:t>
            </w:r>
            <w:r w:rsidRPr="00740C09">
              <w:rPr>
                <w:rFonts w:ascii="宋体" w:hAnsi="宋体" w:hint="eastAsia"/>
                <w:sz w:val="24"/>
              </w:rPr>
              <w:t>抗生素</w:t>
            </w:r>
            <w:r>
              <w:rPr>
                <w:rFonts w:ascii="宋体" w:hAnsi="宋体" w:hint="eastAsia"/>
                <w:sz w:val="24"/>
              </w:rPr>
              <w:t>制剂；</w:t>
            </w:r>
            <w:r w:rsidRPr="00740C09">
              <w:rPr>
                <w:rFonts w:ascii="宋体" w:hAnsi="宋体" w:hint="eastAsia"/>
                <w:sz w:val="24"/>
              </w:rPr>
              <w:t>生化药品</w:t>
            </w:r>
            <w:r>
              <w:rPr>
                <w:rFonts w:ascii="宋体" w:hAnsi="宋体" w:hint="eastAsia"/>
                <w:sz w:val="24"/>
              </w:rPr>
              <w:t>；生物制品(除疫苗、血液制品)***</w:t>
            </w:r>
          </w:p>
        </w:tc>
        <w:tc>
          <w:tcPr>
            <w:tcW w:w="992" w:type="dxa"/>
            <w:vAlign w:val="center"/>
          </w:tcPr>
          <w:p w:rsidR="00251C07" w:rsidRDefault="00251C07" w:rsidP="00867896">
            <w:pPr>
              <w:tabs>
                <w:tab w:val="left" w:pos="1152"/>
              </w:tabs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天津市滨海新区</w:t>
            </w:r>
          </w:p>
        </w:tc>
        <w:tc>
          <w:tcPr>
            <w:tcW w:w="1417" w:type="dxa"/>
            <w:vAlign w:val="center"/>
          </w:tcPr>
          <w:p w:rsidR="00251C07" w:rsidRDefault="00251C07" w:rsidP="00251C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天津市滨海新区中心商务区江苏路602号</w:t>
            </w:r>
          </w:p>
        </w:tc>
        <w:tc>
          <w:tcPr>
            <w:tcW w:w="1276" w:type="dxa"/>
            <w:vAlign w:val="center"/>
          </w:tcPr>
          <w:p w:rsidR="00251C07" w:rsidRPr="00CE7EDC" w:rsidRDefault="00251C07" w:rsidP="009F3B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2019年8月2日</w:t>
            </w:r>
          </w:p>
        </w:tc>
        <w:tc>
          <w:tcPr>
            <w:tcW w:w="1100" w:type="dxa"/>
            <w:vAlign w:val="center"/>
          </w:tcPr>
          <w:p w:rsidR="00251C07" w:rsidRPr="00CE7EDC" w:rsidRDefault="00251C07" w:rsidP="009F3B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刘卫东、王岩、沈世镒、段增齐</w:t>
            </w:r>
          </w:p>
        </w:tc>
      </w:tr>
    </w:tbl>
    <w:p w:rsidR="00323F3E" w:rsidRDefault="00323F3E"/>
    <w:sectPr w:rsidR="00323F3E" w:rsidSect="00323F3E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F7" w:rsidRDefault="00D333F7" w:rsidP="00323F3E">
      <w:r>
        <w:separator/>
      </w:r>
    </w:p>
  </w:endnote>
  <w:endnote w:type="continuationSeparator" w:id="0">
    <w:p w:rsidR="00D333F7" w:rsidRDefault="00D333F7" w:rsidP="0032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3E" w:rsidRDefault="000A5743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8F0412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8F0412">
      <w:rPr>
        <w:rStyle w:val="a6"/>
        <w:rFonts w:ascii="宋体" w:hAnsi="宋体"/>
        <w:sz w:val="28"/>
        <w:szCs w:val="28"/>
      </w:rPr>
      <w:t>- 2 -</w:t>
    </w:r>
    <w:r>
      <w:rPr>
        <w:rStyle w:val="a6"/>
        <w:rFonts w:ascii="宋体" w:hAnsi="宋体"/>
        <w:sz w:val="28"/>
        <w:szCs w:val="28"/>
      </w:rPr>
      <w:fldChar w:fldCharType="end"/>
    </w:r>
  </w:p>
  <w:p w:rsidR="00323F3E" w:rsidRDefault="00323F3E">
    <w:pPr>
      <w:pStyle w:val="a4"/>
      <w:framePr w:wrap="around" w:vAnchor="text" w:hAnchor="margin" w:xAlign="right" w:y="1"/>
      <w:ind w:right="360" w:firstLine="360"/>
      <w:rPr>
        <w:rStyle w:val="a6"/>
      </w:rPr>
    </w:pPr>
  </w:p>
  <w:p w:rsidR="00323F3E" w:rsidRDefault="00323F3E">
    <w:pPr>
      <w:pStyle w:val="a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3E" w:rsidRDefault="000A5743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8F0412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123AB4"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/>
        <w:sz w:val="28"/>
        <w:szCs w:val="28"/>
      </w:rPr>
      <w:fldChar w:fldCharType="end"/>
    </w:r>
  </w:p>
  <w:p w:rsidR="00323F3E" w:rsidRDefault="008F0412">
    <w:pPr>
      <w:pStyle w:val="a4"/>
      <w:tabs>
        <w:tab w:val="clear" w:pos="4153"/>
        <w:tab w:val="clear" w:pos="8306"/>
        <w:tab w:val="left" w:pos="1500"/>
      </w:tabs>
      <w:ind w:right="360" w:firstLine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F7" w:rsidRDefault="00D333F7" w:rsidP="00323F3E">
      <w:r>
        <w:separator/>
      </w:r>
    </w:p>
  </w:footnote>
  <w:footnote w:type="continuationSeparator" w:id="0">
    <w:p w:rsidR="00D333F7" w:rsidRDefault="00D333F7" w:rsidP="00323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3E" w:rsidRDefault="00323F3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027"/>
    <w:rsid w:val="00096950"/>
    <w:rsid w:val="000A2B8F"/>
    <w:rsid w:val="000A5743"/>
    <w:rsid w:val="000F53D6"/>
    <w:rsid w:val="00122B94"/>
    <w:rsid w:val="00123AB4"/>
    <w:rsid w:val="00160FF7"/>
    <w:rsid w:val="00172A7B"/>
    <w:rsid w:val="00180027"/>
    <w:rsid w:val="00181117"/>
    <w:rsid w:val="00190544"/>
    <w:rsid w:val="001A089E"/>
    <w:rsid w:val="0022398E"/>
    <w:rsid w:val="00251C07"/>
    <w:rsid w:val="002878DD"/>
    <w:rsid w:val="00290DB9"/>
    <w:rsid w:val="002C2C31"/>
    <w:rsid w:val="002D58FF"/>
    <w:rsid w:val="003229FF"/>
    <w:rsid w:val="00323F3E"/>
    <w:rsid w:val="00330FA3"/>
    <w:rsid w:val="00344927"/>
    <w:rsid w:val="00344DD3"/>
    <w:rsid w:val="00377B59"/>
    <w:rsid w:val="003B0D7E"/>
    <w:rsid w:val="003B5BBB"/>
    <w:rsid w:val="003C326C"/>
    <w:rsid w:val="00402CF8"/>
    <w:rsid w:val="004910EE"/>
    <w:rsid w:val="004A74C0"/>
    <w:rsid w:val="004B7871"/>
    <w:rsid w:val="005C48A1"/>
    <w:rsid w:val="00617172"/>
    <w:rsid w:val="00625AA0"/>
    <w:rsid w:val="00682600"/>
    <w:rsid w:val="006C3694"/>
    <w:rsid w:val="006E2566"/>
    <w:rsid w:val="007101BE"/>
    <w:rsid w:val="0072020D"/>
    <w:rsid w:val="00722BB5"/>
    <w:rsid w:val="00740C09"/>
    <w:rsid w:val="007502AC"/>
    <w:rsid w:val="00766E77"/>
    <w:rsid w:val="007678A1"/>
    <w:rsid w:val="007931BA"/>
    <w:rsid w:val="007F44B4"/>
    <w:rsid w:val="007F6814"/>
    <w:rsid w:val="00806550"/>
    <w:rsid w:val="00813D4E"/>
    <w:rsid w:val="00817472"/>
    <w:rsid w:val="0086006E"/>
    <w:rsid w:val="0087462D"/>
    <w:rsid w:val="008F0412"/>
    <w:rsid w:val="009058D5"/>
    <w:rsid w:val="009464B9"/>
    <w:rsid w:val="00995BAA"/>
    <w:rsid w:val="009D2281"/>
    <w:rsid w:val="009D24DE"/>
    <w:rsid w:val="009D5AC4"/>
    <w:rsid w:val="009F3A7A"/>
    <w:rsid w:val="00A91C67"/>
    <w:rsid w:val="00B142B1"/>
    <w:rsid w:val="00BF48A6"/>
    <w:rsid w:val="00C03787"/>
    <w:rsid w:val="00C339CD"/>
    <w:rsid w:val="00CC3C18"/>
    <w:rsid w:val="00D333F7"/>
    <w:rsid w:val="00D51EE3"/>
    <w:rsid w:val="00DA369B"/>
    <w:rsid w:val="00DB0352"/>
    <w:rsid w:val="00DD4119"/>
    <w:rsid w:val="00DE0CCB"/>
    <w:rsid w:val="00E33007"/>
    <w:rsid w:val="00E940A3"/>
    <w:rsid w:val="00EB7D82"/>
    <w:rsid w:val="00F21C17"/>
    <w:rsid w:val="00F56865"/>
    <w:rsid w:val="00F71ABC"/>
    <w:rsid w:val="00FD0027"/>
    <w:rsid w:val="00FE7057"/>
    <w:rsid w:val="0942798A"/>
    <w:rsid w:val="2C33143A"/>
    <w:rsid w:val="71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3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3F3E"/>
    <w:rPr>
      <w:sz w:val="18"/>
      <w:szCs w:val="18"/>
    </w:rPr>
  </w:style>
  <w:style w:type="paragraph" w:styleId="a4">
    <w:name w:val="footer"/>
    <w:basedOn w:val="a"/>
    <w:link w:val="Char0"/>
    <w:unhideWhenUsed/>
    <w:rsid w:val="00323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23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323F3E"/>
  </w:style>
  <w:style w:type="character" w:customStyle="1" w:styleId="Char1">
    <w:name w:val="页眉 Char"/>
    <w:basedOn w:val="a0"/>
    <w:link w:val="a5"/>
    <w:uiPriority w:val="99"/>
    <w:semiHidden/>
    <w:rsid w:val="00323F3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F3E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23F3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7</cp:revision>
  <cp:lastPrinted>2019-08-19T02:53:00Z</cp:lastPrinted>
  <dcterms:created xsi:type="dcterms:W3CDTF">2019-08-19T02:43:00Z</dcterms:created>
  <dcterms:modified xsi:type="dcterms:W3CDTF">2019-08-20T07:04:00Z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