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90" w:rsidRDefault="000D6B91" w:rsidP="00996390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天津市</w:t>
      </w:r>
      <w:r w:rsidR="00996390"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市场监督管理局</w:t>
      </w:r>
    </w:p>
    <w:p w:rsidR="00996390" w:rsidRDefault="00D842AF" w:rsidP="00996390">
      <w:pPr>
        <w:pStyle w:val="1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  <w:lang w:val="en-US"/>
        </w:rPr>
        <w:t>行政处罚听证告知书</w:t>
      </w:r>
    </w:p>
    <w:p w:rsidR="00996390" w:rsidRDefault="006C6D85" w:rsidP="00A67E48">
      <w:pPr>
        <w:spacing w:beforeLines="100" w:afterLines="100" w:line="420" w:lineRule="exact"/>
        <w:jc w:val="center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津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市监</w:t>
      </w:r>
      <w:r w:rsidR="00630895">
        <w:rPr>
          <w:rFonts w:ascii="Times New Roman" w:eastAsia="仿宋_GB2312" w:hAnsi="Times New Roman" w:cs="仿宋" w:hint="eastAsia"/>
          <w:sz w:val="32"/>
          <w:szCs w:val="32"/>
          <w:u w:val="single"/>
        </w:rPr>
        <w:t>滨中</w:t>
      </w:r>
      <w:r w:rsidR="00630895" w:rsidRPr="00630895">
        <w:rPr>
          <w:rFonts w:ascii="Times New Roman" w:eastAsia="仿宋_GB2312" w:hAnsi="Times New Roman" w:cs="仿宋" w:hint="eastAsia"/>
          <w:sz w:val="32"/>
          <w:szCs w:val="32"/>
        </w:rPr>
        <w:t>罚告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〔</w:t>
      </w:r>
      <w:r w:rsidR="00630895">
        <w:rPr>
          <w:rFonts w:ascii="Times New Roman" w:eastAsia="仿宋_GB2312" w:hAnsi="Times New Roman" w:cs="仿宋" w:hint="eastAsia"/>
          <w:sz w:val="32"/>
          <w:szCs w:val="32"/>
          <w:u w:val="single"/>
        </w:rPr>
        <w:t>20</w:t>
      </w:r>
      <w:r w:rsidR="00550743">
        <w:rPr>
          <w:rFonts w:ascii="Times New Roman" w:eastAsia="仿宋_GB2312" w:hAnsi="Times New Roman" w:cs="仿宋" w:hint="eastAsia"/>
          <w:sz w:val="32"/>
          <w:szCs w:val="32"/>
          <w:u w:val="single"/>
        </w:rPr>
        <w:t>20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〕</w:t>
      </w:r>
      <w:r w:rsidR="00C23C7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 w:rsidR="00A67E48">
        <w:rPr>
          <w:rFonts w:ascii="Times New Roman" w:eastAsia="仿宋_GB2312" w:hAnsi="Times New Roman" w:cs="仿宋" w:hint="eastAsia"/>
          <w:sz w:val="32"/>
          <w:szCs w:val="32"/>
          <w:u w:val="single"/>
        </w:rPr>
        <w:t>4</w:t>
      </w:r>
      <w:r w:rsidR="00C23C7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号</w:t>
      </w:r>
    </w:p>
    <w:p w:rsidR="00996390" w:rsidRPr="004E100E" w:rsidRDefault="007575A4" w:rsidP="00A67E48">
      <w:pPr>
        <w:spacing w:afterLines="100" w:line="400" w:lineRule="exact"/>
        <w:rPr>
          <w:rFonts w:ascii="Times New Roman" w:eastAsia="仿宋_GB2312" w:hAnsi="Times New Roman" w:cs="仿宋"/>
          <w:sz w:val="32"/>
          <w:szCs w:val="32"/>
          <w:u w:val="single"/>
        </w:rPr>
      </w:pPr>
      <w:r w:rsidRPr="007575A4">
        <w:rPr>
          <w:rFonts w:ascii="Times New Roman" w:eastAsia="仿宋_GB2312" w:hAnsi="Times New Roman" w:cs="仿宋" w:hint="eastAsia"/>
          <w:sz w:val="32"/>
          <w:szCs w:val="32"/>
          <w:u w:val="single"/>
        </w:rPr>
        <w:t>天津力成股权投资基金管理合伙企业（普通合伙）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：</w:t>
      </w:r>
    </w:p>
    <w:p w:rsidR="00996390" w:rsidRDefault="00996390" w:rsidP="00550743">
      <w:pPr>
        <w:spacing w:line="42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由本局立案调查的你（单位）涉嫌</w:t>
      </w:r>
      <w:r w:rsidR="00A173B3" w:rsidRPr="00B64A4A">
        <w:rPr>
          <w:rFonts w:ascii="Times New Roman" w:eastAsia="仿宋_GB2312" w:hAnsi="Times New Roman" w:cs="仿宋"/>
          <w:sz w:val="32"/>
          <w:szCs w:val="32"/>
          <w:u w:val="single"/>
        </w:rPr>
        <w:t>从事</w:t>
      </w:r>
      <w:r w:rsidR="00A173B3" w:rsidRPr="00B64A4A">
        <w:rPr>
          <w:rFonts w:ascii="Times New Roman" w:eastAsia="仿宋_GB2312" w:hAnsi="Times New Roman" w:cs="仿宋" w:hint="eastAsia"/>
          <w:sz w:val="32"/>
          <w:szCs w:val="32"/>
          <w:u w:val="single"/>
        </w:rPr>
        <w:t>非法经营活动、超出核准登记的经营范围或者经营方式从事经营活动</w:t>
      </w:r>
      <w:r>
        <w:rPr>
          <w:rFonts w:ascii="Times New Roman" w:eastAsia="仿宋_GB2312" w:hAnsi="Times New Roman" w:cs="仿宋" w:hint="eastAsia"/>
          <w:sz w:val="32"/>
          <w:szCs w:val="32"/>
        </w:rPr>
        <w:t>一案，已调查终结。依据《中华人民共和国行政处罚法》第三十一条的规定，现将本局拟作出行政处罚的事实、理由、依据及处罚内容告知如下：</w:t>
      </w:r>
      <w:r w:rsidR="00DB5037" w:rsidRPr="00DB5037">
        <w:rPr>
          <w:rFonts w:ascii="Times New Roman" w:eastAsia="仿宋_GB2312" w:hAnsi="Times New Roman" w:cs="仿宋" w:hint="eastAsia"/>
          <w:sz w:val="32"/>
          <w:szCs w:val="32"/>
          <w:u w:val="single"/>
        </w:rPr>
        <w:t>你</w:t>
      </w:r>
      <w:r w:rsidR="004A4AF1" w:rsidRP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>（单位）</w:t>
      </w:r>
      <w:r w:rsidR="00EB75D1" w:rsidRPr="00EB75D1">
        <w:rPr>
          <w:rFonts w:ascii="Times New Roman" w:eastAsia="仿宋_GB2312" w:hAnsi="Times New Roman" w:cs="仿宋" w:hint="eastAsia"/>
          <w:sz w:val="32"/>
          <w:szCs w:val="32"/>
          <w:u w:val="single"/>
        </w:rPr>
        <w:t>在全国各地进行非法集资活动，采取承诺给付高额利息回报并在一定期限内还本付息的方式，大量资金未能收回，严重危害</w:t>
      </w:r>
      <w:r w:rsidR="00EB75D1" w:rsidRPr="00EB75D1">
        <w:rPr>
          <w:rFonts w:ascii="Times New Roman" w:eastAsia="仿宋_GB2312" w:hAnsi="Times New Roman" w:cs="仿宋"/>
          <w:sz w:val="32"/>
          <w:szCs w:val="32"/>
          <w:u w:val="single"/>
        </w:rPr>
        <w:t>社会公共利益</w:t>
      </w:r>
      <w:r w:rsidR="000B721D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。</w:t>
      </w:r>
      <w:r w:rsidR="00550743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依据</w:t>
      </w:r>
      <w:r w:rsidR="00550743" w:rsidRPr="00B64A4A">
        <w:rPr>
          <w:rFonts w:ascii="Times New Roman" w:eastAsia="仿宋_GB2312" w:hAnsi="Times New Roman" w:cs="仿宋" w:hint="eastAsia"/>
          <w:bCs/>
          <w:sz w:val="32"/>
          <w:szCs w:val="32"/>
          <w:u w:val="single"/>
        </w:rPr>
        <w:t>《中华人民共和国企业法人登记管理条例》第三十条第一款第（六）项和《中华人民共和国企业法人登记管理条例施行细则》第六十条第一款第（四）项</w:t>
      </w:r>
      <w:r w:rsidR="00550743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，拟给予以下行政处罚：</w:t>
      </w:r>
      <w:r w:rsidR="00550743">
        <w:rPr>
          <w:rFonts w:ascii="Times New Roman" w:eastAsia="仿宋_GB2312" w:hAnsi="Times New Roman" w:cs="仿宋" w:hint="eastAsia"/>
          <w:sz w:val="32"/>
          <w:szCs w:val="32"/>
          <w:u w:val="single"/>
        </w:rPr>
        <w:t>吊销营业执照</w:t>
      </w:r>
      <w:r w:rsidR="00550743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。</w:t>
      </w:r>
      <w:r w:rsidR="00EB75D1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</w:t>
      </w:r>
      <w:r w:rsidR="00550743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</w:t>
      </w:r>
      <w:r w:rsidR="00EB75D1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</w:t>
      </w:r>
    </w:p>
    <w:p w:rsidR="00512872" w:rsidRDefault="00512872" w:rsidP="00550743">
      <w:pPr>
        <w:spacing w:line="420" w:lineRule="exact"/>
        <w:ind w:firstLineChars="200" w:firstLine="660"/>
        <w:rPr>
          <w:rFonts w:ascii="Times New Roman" w:eastAsia="仿宋_GB2312" w:hAnsi="Times New Roman" w:cs="仿宋"/>
          <w:spacing w:val="5"/>
          <w:sz w:val="32"/>
          <w:szCs w:val="32"/>
        </w:rPr>
      </w:pPr>
      <w:r>
        <w:rPr>
          <w:rFonts w:ascii="Times New Roman" w:eastAsia="仿宋_GB2312" w:hAnsi="Times New Roman" w:cs="仿宋" w:hint="eastAsia"/>
          <w:spacing w:val="5"/>
          <w:sz w:val="32"/>
          <w:szCs w:val="32"/>
        </w:rPr>
        <w:t>依据</w:t>
      </w:r>
      <w:r w:rsidRPr="00194996">
        <w:rPr>
          <w:rFonts w:ascii="Times New Roman" w:eastAsia="仿宋_GB2312" w:hAnsi="Times New Roman" w:cs="仿宋" w:hint="eastAsia"/>
          <w:spacing w:val="5"/>
          <w:sz w:val="32"/>
          <w:szCs w:val="32"/>
          <w:u w:val="single"/>
        </w:rPr>
        <w:t>《中华人民共和国行政处罚法》第三十一条、第三十二条、第四十二条第一款，以及《市场监督管理行政处罚听证暂行办法》第五条的</w:t>
      </w:r>
      <w:r>
        <w:rPr>
          <w:rFonts w:ascii="Times New Roman" w:eastAsia="仿宋_GB2312" w:hAnsi="Times New Roman" w:cs="仿宋" w:hint="eastAsia"/>
          <w:spacing w:val="5"/>
          <w:sz w:val="32"/>
          <w:szCs w:val="32"/>
        </w:rPr>
        <w:t>规定，你（单位）</w:t>
      </w:r>
      <w:r>
        <w:rPr>
          <w:rFonts w:ascii="Times New Roman" w:eastAsia="仿宋_GB2312" w:hAnsi="Times New Roman" w:cs="仿宋" w:hint="eastAsia"/>
          <w:spacing w:val="5"/>
          <w:sz w:val="32"/>
          <w:szCs w:val="32"/>
          <w:u w:val="single"/>
        </w:rPr>
        <w:t>有权进行陈述、申辩，并可要求举行听证</w:t>
      </w:r>
      <w:r>
        <w:rPr>
          <w:rFonts w:ascii="Times New Roman" w:eastAsia="仿宋_GB2312" w:hAnsi="Times New Roman" w:cs="仿宋" w:hint="eastAsia"/>
          <w:spacing w:val="5"/>
          <w:sz w:val="32"/>
          <w:szCs w:val="32"/>
        </w:rPr>
        <w:t>。</w:t>
      </w:r>
    </w:p>
    <w:p w:rsidR="00996390" w:rsidRPr="00512872" w:rsidRDefault="00512872" w:rsidP="00550743">
      <w:pPr>
        <w:spacing w:line="42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你（单位）自收到本告知书之日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起三个工作日内，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未行使陈述、申辩权，未要求举行听证的，</w:t>
      </w:r>
      <w:r>
        <w:rPr>
          <w:rFonts w:ascii="Times New Roman" w:eastAsia="仿宋_GB2312" w:hAnsi="Times New Roman" w:cs="仿宋" w:hint="eastAsia"/>
          <w:sz w:val="32"/>
          <w:szCs w:val="32"/>
        </w:rPr>
        <w:t>视为放弃此权利。</w:t>
      </w:r>
    </w:p>
    <w:p w:rsidR="00996390" w:rsidRDefault="00996390" w:rsidP="00550743">
      <w:pPr>
        <w:spacing w:line="42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联系人：</w:t>
      </w:r>
      <w:r w:rsidR="005C08F0">
        <w:rPr>
          <w:rFonts w:ascii="Times New Roman" w:eastAsia="仿宋_GB2312" w:hAnsi="Times New Roman" w:cs="仿宋" w:hint="eastAsia"/>
          <w:sz w:val="32"/>
          <w:szCs w:val="32"/>
          <w:u w:val="single"/>
        </w:rPr>
        <w:t>王小银</w:t>
      </w:r>
      <w:r w:rsid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</w:t>
      </w:r>
      <w:r w:rsidR="005C08F0">
        <w:rPr>
          <w:rFonts w:ascii="Times New Roman" w:eastAsia="仿宋_GB2312" w:hAnsi="Times New Roman" w:cs="仿宋" w:hint="eastAsia"/>
          <w:sz w:val="32"/>
          <w:szCs w:val="32"/>
          <w:u w:val="single"/>
        </w:rPr>
        <w:t>刘雨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</w:rPr>
        <w:t>联系电话：</w:t>
      </w:r>
      <w:r w:rsid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>022-65817924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</w:p>
    <w:p w:rsidR="00996390" w:rsidRDefault="00996390" w:rsidP="007C0B03">
      <w:pPr>
        <w:spacing w:line="400" w:lineRule="exact"/>
        <w:ind w:firstLine="601"/>
        <w:jc w:val="right"/>
        <w:rPr>
          <w:rFonts w:ascii="Times New Roman" w:eastAsia="仿宋_GB2312" w:hAnsi="Times New Roman" w:cs="仿宋"/>
          <w:sz w:val="32"/>
          <w:szCs w:val="32"/>
        </w:rPr>
      </w:pPr>
    </w:p>
    <w:p w:rsidR="00423EA1" w:rsidRPr="00086470" w:rsidRDefault="00423EA1" w:rsidP="007C0B03">
      <w:pPr>
        <w:spacing w:line="400" w:lineRule="exact"/>
        <w:ind w:firstLine="601"/>
        <w:jc w:val="right"/>
        <w:rPr>
          <w:rFonts w:ascii="Times New Roman" w:eastAsia="仿宋_GB2312" w:hAnsi="Times New Roman" w:cs="仿宋"/>
          <w:sz w:val="32"/>
          <w:szCs w:val="32"/>
        </w:rPr>
      </w:pPr>
    </w:p>
    <w:p w:rsidR="00996390" w:rsidRDefault="00996390" w:rsidP="007C0B03">
      <w:pPr>
        <w:spacing w:line="400" w:lineRule="exact"/>
        <w:ind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</w:t>
      </w:r>
      <w:r w:rsidRPr="004A4AF1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 w:rsidR="004A4AF1" w:rsidRPr="004A4AF1">
        <w:rPr>
          <w:rFonts w:ascii="Times New Roman" w:eastAsia="仿宋_GB2312" w:hAnsi="Times New Roman" w:cs="仿宋" w:hint="eastAsia"/>
          <w:color w:val="000000"/>
          <w:sz w:val="32"/>
          <w:szCs w:val="32"/>
        </w:rPr>
        <w:t>天津市滨海新区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市场监督管理局</w:t>
      </w:r>
    </w:p>
    <w:p w:rsidR="00996390" w:rsidRDefault="00996390" w:rsidP="007C0B03">
      <w:pPr>
        <w:spacing w:line="400" w:lineRule="exact"/>
        <w:ind w:right="640"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（印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章）</w:t>
      </w:r>
    </w:p>
    <w:p w:rsidR="00996390" w:rsidRDefault="00996390" w:rsidP="007C0B03">
      <w:pPr>
        <w:spacing w:line="40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</w:t>
      </w:r>
      <w:r w:rsidR="00550743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2020</w:t>
      </w:r>
      <w:r w:rsidR="00550743">
        <w:rPr>
          <w:rFonts w:ascii="Times New Roman" w:eastAsia="仿宋_GB2312" w:hAnsi="Times New Roman" w:cs="仿宋" w:hint="eastAsia"/>
          <w:color w:val="000000"/>
          <w:sz w:val="32"/>
          <w:szCs w:val="32"/>
        </w:rPr>
        <w:t>年</w:t>
      </w:r>
      <w:r w:rsidR="00550743">
        <w:rPr>
          <w:rFonts w:ascii="Times New Roman" w:eastAsia="仿宋_GB2312" w:hAnsi="Times New Roman" w:cs="仿宋" w:hint="eastAsia"/>
          <w:color w:val="000000"/>
          <w:sz w:val="32"/>
          <w:szCs w:val="32"/>
        </w:rPr>
        <w:t>1</w:t>
      </w:r>
      <w:r w:rsidR="00550743">
        <w:rPr>
          <w:rFonts w:ascii="Times New Roman" w:eastAsia="仿宋_GB2312" w:hAnsi="Times New Roman" w:cs="仿宋" w:hint="eastAsia"/>
          <w:color w:val="000000"/>
          <w:sz w:val="32"/>
          <w:szCs w:val="32"/>
        </w:rPr>
        <w:t>月</w:t>
      </w:r>
      <w:r w:rsidR="00550743">
        <w:rPr>
          <w:rFonts w:ascii="Times New Roman" w:eastAsia="仿宋_GB2312" w:hAnsi="Times New Roman" w:cs="仿宋" w:hint="eastAsia"/>
          <w:color w:val="000000"/>
          <w:sz w:val="32"/>
          <w:szCs w:val="32"/>
        </w:rPr>
        <w:t>21</w:t>
      </w:r>
      <w:r w:rsidR="00550743">
        <w:rPr>
          <w:rFonts w:ascii="Times New Roman" w:eastAsia="仿宋_GB2312" w:hAnsi="Times New Roman" w:cs="仿宋" w:hint="eastAsia"/>
          <w:color w:val="000000"/>
          <w:sz w:val="32"/>
          <w:szCs w:val="32"/>
        </w:rPr>
        <w:t>日</w:t>
      </w:r>
    </w:p>
    <w:p w:rsidR="00996390" w:rsidRDefault="002C37FF" w:rsidP="00996390">
      <w:pPr>
        <w:wordWrap w:val="0"/>
        <w:spacing w:line="520" w:lineRule="exact"/>
        <w:rPr>
          <w:rFonts w:ascii="Times New Roman" w:eastAsia="仿宋_GB2312" w:hAnsi="Times New Roman" w:cs="仿宋"/>
          <w:bCs/>
          <w:color w:val="000000"/>
          <w:sz w:val="32"/>
          <w:szCs w:val="32"/>
        </w:rPr>
      </w:pPr>
      <w:r w:rsidRPr="002C37FF">
        <w:rPr>
          <w:rFonts w:ascii="Times New Roman" w:eastAsia="仿宋_GB2312" w:hAnsi="Times New Roman"/>
          <w:noProof/>
          <w:sz w:val="32"/>
        </w:rPr>
        <w:pict>
          <v:line id="直接连接符 24" o:spid="_x0000_s1026" style="position:absolute;left:0;text-align:left;z-index:251660288;visibility:visible" from="2.3pt,13.55pt" to="439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" strokeweight="1.25pt"/>
        </w:pict>
      </w:r>
    </w:p>
    <w:p w:rsidR="003B7850" w:rsidRPr="007C0B03" w:rsidRDefault="002C37FF" w:rsidP="007C0B03">
      <w:pPr>
        <w:wordWrap w:val="0"/>
        <w:spacing w:line="520" w:lineRule="exact"/>
        <w:rPr>
          <w:rFonts w:ascii="Times New Roman" w:eastAsia="方正小标宋简体" w:hAnsi="Times New Roman" w:cs="方正小标宋简体"/>
          <w:bCs/>
          <w:sz w:val="28"/>
          <w:szCs w:val="28"/>
          <w:u w:val="thick"/>
        </w:rPr>
      </w:pPr>
      <w:r w:rsidRPr="002C37FF">
        <w:rPr>
          <w:rFonts w:ascii="Times New Roman" w:eastAsia="仿宋_GB2312" w:hAnsi="Times New Roman" w:cs="仿宋"/>
          <w:bCs/>
          <w:noProof/>
          <w:color w:val="000000"/>
          <w:sz w:val="32"/>
          <w:szCs w:val="32"/>
        </w:rPr>
        <w:pict>
          <v:line id="直接连接符 27" o:spid="_x0000_s1027" style="position:absolute;left:0;text-align:left;z-index:251659264;visibility:visible" from="0,1638.35pt" to="453.75pt,16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" strokeweight=".26mm">
            <v:stroke endcap="square"/>
          </v:line>
        </w:pic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本文书一式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两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份，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一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份送达，</w:t>
      </w:r>
      <w:r w:rsidR="00BA531E" w:rsidRPr="004A4AF1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一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份市场监管部门留存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。</w:t>
      </w:r>
    </w:p>
    <w:sectPr w:rsidR="003B7850" w:rsidRPr="007C0B03" w:rsidSect="004F2A55"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83D" w:rsidRDefault="0050683D" w:rsidP="004F2A55">
      <w:r>
        <w:separator/>
      </w:r>
    </w:p>
  </w:endnote>
  <w:endnote w:type="continuationSeparator" w:id="1">
    <w:p w:rsidR="0050683D" w:rsidRDefault="0050683D" w:rsidP="004F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lbany WT SC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83D" w:rsidRDefault="0050683D" w:rsidP="004F2A55">
      <w:r>
        <w:separator/>
      </w:r>
    </w:p>
  </w:footnote>
  <w:footnote w:type="continuationSeparator" w:id="1">
    <w:p w:rsidR="0050683D" w:rsidRDefault="0050683D" w:rsidP="004F2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 w:tentative="1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390"/>
    <w:rsid w:val="00032D2A"/>
    <w:rsid w:val="00037397"/>
    <w:rsid w:val="00083115"/>
    <w:rsid w:val="00086470"/>
    <w:rsid w:val="000B721D"/>
    <w:rsid w:val="000D6B91"/>
    <w:rsid w:val="0017575A"/>
    <w:rsid w:val="001A65A1"/>
    <w:rsid w:val="001C7A77"/>
    <w:rsid w:val="001F5F32"/>
    <w:rsid w:val="00214271"/>
    <w:rsid w:val="002554CC"/>
    <w:rsid w:val="002560ED"/>
    <w:rsid w:val="002C37FF"/>
    <w:rsid w:val="002D4DC3"/>
    <w:rsid w:val="00321758"/>
    <w:rsid w:val="00346404"/>
    <w:rsid w:val="00365D26"/>
    <w:rsid w:val="003B7850"/>
    <w:rsid w:val="00423EA1"/>
    <w:rsid w:val="00433A19"/>
    <w:rsid w:val="004A4AF1"/>
    <w:rsid w:val="004D7D07"/>
    <w:rsid w:val="004E100E"/>
    <w:rsid w:val="004F2A55"/>
    <w:rsid w:val="0050683D"/>
    <w:rsid w:val="00512872"/>
    <w:rsid w:val="00515D51"/>
    <w:rsid w:val="00516AF6"/>
    <w:rsid w:val="00550743"/>
    <w:rsid w:val="00555916"/>
    <w:rsid w:val="00566465"/>
    <w:rsid w:val="00567F1D"/>
    <w:rsid w:val="005A35FC"/>
    <w:rsid w:val="005C08F0"/>
    <w:rsid w:val="005C520C"/>
    <w:rsid w:val="005E0EFE"/>
    <w:rsid w:val="00624FBA"/>
    <w:rsid w:val="00630895"/>
    <w:rsid w:val="0063545A"/>
    <w:rsid w:val="00685139"/>
    <w:rsid w:val="006C1736"/>
    <w:rsid w:val="006C6D85"/>
    <w:rsid w:val="00736088"/>
    <w:rsid w:val="0075692B"/>
    <w:rsid w:val="007575A4"/>
    <w:rsid w:val="007C0B03"/>
    <w:rsid w:val="0081670B"/>
    <w:rsid w:val="008234C0"/>
    <w:rsid w:val="008321DB"/>
    <w:rsid w:val="008969D0"/>
    <w:rsid w:val="00906B8D"/>
    <w:rsid w:val="00917D64"/>
    <w:rsid w:val="00943369"/>
    <w:rsid w:val="00996390"/>
    <w:rsid w:val="009B3069"/>
    <w:rsid w:val="00A07346"/>
    <w:rsid w:val="00A14417"/>
    <w:rsid w:val="00A173B3"/>
    <w:rsid w:val="00A50B53"/>
    <w:rsid w:val="00A66C74"/>
    <w:rsid w:val="00A67E48"/>
    <w:rsid w:val="00A75FA4"/>
    <w:rsid w:val="00A815FC"/>
    <w:rsid w:val="00AD3F63"/>
    <w:rsid w:val="00AE2B2A"/>
    <w:rsid w:val="00B027EA"/>
    <w:rsid w:val="00B044A1"/>
    <w:rsid w:val="00B21C59"/>
    <w:rsid w:val="00B44019"/>
    <w:rsid w:val="00BA531E"/>
    <w:rsid w:val="00BD1499"/>
    <w:rsid w:val="00C23C79"/>
    <w:rsid w:val="00C60601"/>
    <w:rsid w:val="00C878F0"/>
    <w:rsid w:val="00C90B8B"/>
    <w:rsid w:val="00CA1AB9"/>
    <w:rsid w:val="00CA3EA8"/>
    <w:rsid w:val="00CB1C7F"/>
    <w:rsid w:val="00CB306E"/>
    <w:rsid w:val="00CC6CAE"/>
    <w:rsid w:val="00D104FD"/>
    <w:rsid w:val="00D20B30"/>
    <w:rsid w:val="00D640B9"/>
    <w:rsid w:val="00D74441"/>
    <w:rsid w:val="00D842AF"/>
    <w:rsid w:val="00D9017A"/>
    <w:rsid w:val="00DB5037"/>
    <w:rsid w:val="00EB5D5E"/>
    <w:rsid w:val="00EB75D1"/>
    <w:rsid w:val="00EC3761"/>
    <w:rsid w:val="00EE24EA"/>
    <w:rsid w:val="00F37662"/>
    <w:rsid w:val="00F5756D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9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6390"/>
    <w:pPr>
      <w:keepNext/>
      <w:numPr>
        <w:numId w:val="1"/>
      </w:numPr>
      <w:spacing w:before="240" w:after="120"/>
      <w:jc w:val="left"/>
      <w:outlineLvl w:val="0"/>
    </w:pPr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6390"/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paragraph" w:styleId="a3">
    <w:name w:val="header"/>
    <w:basedOn w:val="a"/>
    <w:link w:val="Char"/>
    <w:uiPriority w:val="99"/>
    <w:unhideWhenUsed/>
    <w:rsid w:val="004F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6390"/>
    <w:pPr>
      <w:keepNext/>
      <w:numPr>
        <w:numId w:val="1"/>
      </w:numPr>
      <w:spacing w:before="240" w:after="120"/>
      <w:jc w:val="left"/>
      <w:outlineLvl w:val="0"/>
    </w:pPr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6390"/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paragraph" w:styleId="a3">
    <w:name w:val="header"/>
    <w:basedOn w:val="a"/>
    <w:link w:val="Char"/>
    <w:uiPriority w:val="99"/>
    <w:unhideWhenUsed/>
    <w:rsid w:val="004F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A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朱日学</cp:lastModifiedBy>
  <cp:revision>41</cp:revision>
  <cp:lastPrinted>2019-04-30T06:16:00Z</cp:lastPrinted>
  <dcterms:created xsi:type="dcterms:W3CDTF">2019-04-30T05:59:00Z</dcterms:created>
  <dcterms:modified xsi:type="dcterms:W3CDTF">2020-01-21T06:06:00Z</dcterms:modified>
</cp:coreProperties>
</file>