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《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食品生产许可证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》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获证企业名单（第</w:t>
      </w:r>
      <w:r w:rsidR="005842B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七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405"/>
        <w:gridCol w:w="986"/>
        <w:gridCol w:w="1418"/>
        <w:gridCol w:w="1418"/>
        <w:gridCol w:w="992"/>
        <w:gridCol w:w="2024"/>
        <w:gridCol w:w="1805"/>
        <w:gridCol w:w="1703"/>
        <w:gridCol w:w="1273"/>
      </w:tblGrid>
      <w:tr w:rsidR="002C7C89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05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986" w:type="dxa"/>
            <w:vAlign w:val="center"/>
          </w:tcPr>
          <w:p w:rsidR="002C7C89" w:rsidRDefault="00AF73A1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2C7C89" w:rsidRDefault="00AF73A1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5842B2" w:rsidRPr="00F843DD" w:rsidTr="00F44D7A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5842B2" w:rsidRPr="00256ECF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3405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天津南侨食品有限公司</w:t>
            </w:r>
          </w:p>
        </w:tc>
        <w:tc>
          <w:tcPr>
            <w:tcW w:w="986" w:type="dxa"/>
            <w:vAlign w:val="center"/>
          </w:tcPr>
          <w:p w:rsidR="005842B2" w:rsidRPr="00E92050" w:rsidRDefault="005842B2" w:rsidP="005842B2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食用油、油脂及其制品,速冻食品</w:t>
            </w:r>
          </w:p>
        </w:tc>
        <w:tc>
          <w:tcPr>
            <w:tcW w:w="1418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天津经济技术开发区渤海路52号</w:t>
            </w:r>
          </w:p>
        </w:tc>
        <w:tc>
          <w:tcPr>
            <w:tcW w:w="1418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天津经济技术开发区渤海路52号</w:t>
            </w:r>
          </w:p>
        </w:tc>
        <w:tc>
          <w:tcPr>
            <w:tcW w:w="992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SC10212011600404</w:t>
            </w:r>
          </w:p>
        </w:tc>
        <w:tc>
          <w:tcPr>
            <w:tcW w:w="1805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szCs w:val="21"/>
              </w:rPr>
              <w:t>2021年02月23日</w:t>
            </w:r>
          </w:p>
        </w:tc>
        <w:tc>
          <w:tcPr>
            <w:tcW w:w="1703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bCs/>
                <w:color w:val="000000"/>
                <w:szCs w:val="21"/>
              </w:rPr>
              <w:t>2026年02月22日</w:t>
            </w:r>
          </w:p>
        </w:tc>
        <w:tc>
          <w:tcPr>
            <w:tcW w:w="1273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bCs/>
                <w:color w:val="000000"/>
                <w:szCs w:val="21"/>
              </w:rPr>
              <w:t>延续</w:t>
            </w:r>
          </w:p>
        </w:tc>
      </w:tr>
      <w:tr w:rsidR="005842B2" w:rsidRPr="00942A3B" w:rsidTr="00F44D7A">
        <w:trPr>
          <w:trHeight w:val="944"/>
          <w:tblHeader/>
          <w:jc w:val="center"/>
        </w:trPr>
        <w:tc>
          <w:tcPr>
            <w:tcW w:w="427" w:type="dxa"/>
            <w:vAlign w:val="center"/>
          </w:tcPr>
          <w:p w:rsidR="005842B2" w:rsidRPr="00256ECF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405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诺维信(中国)生物技术有限公司</w:t>
            </w:r>
          </w:p>
        </w:tc>
        <w:tc>
          <w:tcPr>
            <w:tcW w:w="986" w:type="dxa"/>
            <w:vAlign w:val="center"/>
          </w:tcPr>
          <w:p w:rsidR="005842B2" w:rsidRPr="00E92050" w:rsidRDefault="005842B2" w:rsidP="005842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食品添加剂</w:t>
            </w:r>
          </w:p>
        </w:tc>
        <w:tc>
          <w:tcPr>
            <w:tcW w:w="1418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天津经济技术开发区南海路150号</w:t>
            </w:r>
          </w:p>
        </w:tc>
        <w:tc>
          <w:tcPr>
            <w:tcW w:w="1418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天津经济技术开发区南海路150号</w:t>
            </w:r>
          </w:p>
        </w:tc>
        <w:tc>
          <w:tcPr>
            <w:tcW w:w="992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SC20312011600416</w:t>
            </w:r>
          </w:p>
        </w:tc>
        <w:tc>
          <w:tcPr>
            <w:tcW w:w="1805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szCs w:val="21"/>
              </w:rPr>
              <w:t>2021年02月24日</w:t>
            </w:r>
          </w:p>
        </w:tc>
        <w:tc>
          <w:tcPr>
            <w:tcW w:w="1703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E92050">
              <w:rPr>
                <w:rFonts w:asciiTheme="minorEastAsia" w:hAnsiTheme="minorEastAsia" w:hint="eastAsia"/>
                <w:bCs/>
                <w:color w:val="000000"/>
                <w:szCs w:val="21"/>
              </w:rPr>
              <w:t>2026年02月23日</w:t>
            </w:r>
          </w:p>
        </w:tc>
        <w:tc>
          <w:tcPr>
            <w:tcW w:w="1273" w:type="dxa"/>
            <w:vAlign w:val="center"/>
          </w:tcPr>
          <w:p w:rsidR="005842B2" w:rsidRPr="00E92050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2050"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  <w:tr w:rsidR="005842B2" w:rsidTr="005842B2">
        <w:trPr>
          <w:trHeight w:val="944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5842B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天津市聚德食品有限公司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5842B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糖果制品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5842B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天津市滨海新区(大港)太平镇窦庄子村南（农机站后）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5842B2">
              <w:rPr>
                <w:rFonts w:asciiTheme="minorEastAsia" w:hAnsiTheme="minorEastAsia" w:hint="eastAsia"/>
                <w:color w:val="000000"/>
                <w:szCs w:val="21"/>
                <w:shd w:val="clear" w:color="auto" w:fill="FFFFFF"/>
              </w:rPr>
              <w:t>天津市滨海新区(大港)太平镇窦庄子村南（农机站后）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42B2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 w:rsidRPr="005842B2"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  <w:t>SC11312011600359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5842B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42B2"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>02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5842B2">
              <w:rPr>
                <w:rFonts w:asciiTheme="minorEastAsia" w:hAnsiTheme="minorEastAsia"/>
                <w:szCs w:val="21"/>
              </w:rPr>
              <w:t>26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Default="005842B2" w:rsidP="005842B2">
            <w:pPr>
              <w:jc w:val="center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5842B2">
              <w:rPr>
                <w:rFonts w:asciiTheme="minorEastAsia" w:hAnsiTheme="minorEastAsia"/>
                <w:bCs/>
                <w:color w:val="000000"/>
                <w:szCs w:val="21"/>
              </w:rPr>
              <w:t>2026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年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02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月</w:t>
            </w:r>
            <w:r w:rsidRPr="005842B2">
              <w:rPr>
                <w:rFonts w:asciiTheme="minorEastAsia" w:hAnsiTheme="minorEastAsia"/>
                <w:bCs/>
                <w:color w:val="000000"/>
                <w:szCs w:val="21"/>
              </w:rPr>
              <w:t>25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日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2B2" w:rsidRPr="005842B2" w:rsidRDefault="005842B2" w:rsidP="00F44D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842B2">
              <w:rPr>
                <w:rFonts w:asciiTheme="minorEastAsia" w:hAnsiTheme="minorEastAsia" w:hint="eastAsia"/>
                <w:szCs w:val="21"/>
              </w:rPr>
              <w:t>延续</w:t>
            </w:r>
          </w:p>
        </w:tc>
      </w:tr>
    </w:tbl>
    <w:p w:rsidR="002C7C89" w:rsidRDefault="002C7C89">
      <w:pPr>
        <w:jc w:val="center"/>
        <w:rPr>
          <w:rFonts w:asciiTheme="minorEastAsia" w:hAnsiTheme="minorEastAsia"/>
          <w:bCs/>
          <w:color w:val="000000"/>
          <w:szCs w:val="21"/>
        </w:rPr>
      </w:pPr>
    </w:p>
    <w:sectPr w:rsidR="002C7C89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3A1" w:rsidRDefault="00AF73A1" w:rsidP="005842B2">
      <w:r>
        <w:separator/>
      </w:r>
    </w:p>
  </w:endnote>
  <w:endnote w:type="continuationSeparator" w:id="0">
    <w:p w:rsidR="00AF73A1" w:rsidRDefault="00AF73A1" w:rsidP="0058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3A1" w:rsidRDefault="00AF73A1" w:rsidP="005842B2">
      <w:r>
        <w:separator/>
      </w:r>
    </w:p>
  </w:footnote>
  <w:footnote w:type="continuationSeparator" w:id="0">
    <w:p w:rsidR="00AF73A1" w:rsidRDefault="00AF73A1" w:rsidP="0058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D3EF5"/>
    <w:rsid w:val="00124B78"/>
    <w:rsid w:val="002C7C89"/>
    <w:rsid w:val="003E1630"/>
    <w:rsid w:val="004436A9"/>
    <w:rsid w:val="00463905"/>
    <w:rsid w:val="00465847"/>
    <w:rsid w:val="00570F0E"/>
    <w:rsid w:val="005821A5"/>
    <w:rsid w:val="005842B2"/>
    <w:rsid w:val="0062628B"/>
    <w:rsid w:val="0070703D"/>
    <w:rsid w:val="008133FA"/>
    <w:rsid w:val="00934BE5"/>
    <w:rsid w:val="009E39AF"/>
    <w:rsid w:val="00A06BA5"/>
    <w:rsid w:val="00A8220C"/>
    <w:rsid w:val="00AF73A1"/>
    <w:rsid w:val="00B422E4"/>
    <w:rsid w:val="00C80D17"/>
    <w:rsid w:val="00D33CE9"/>
    <w:rsid w:val="00E65621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Pr>
      <w:color w:val="333333"/>
      <w:u w:val="single"/>
    </w:rPr>
  </w:style>
  <w:style w:type="character" w:styleId="a6">
    <w:name w:val="Hyperlink"/>
    <w:basedOn w:val="a0"/>
    <w:qFormat/>
    <w:rPr>
      <w:color w:val="333333"/>
      <w:u w:val="single"/>
    </w:rPr>
  </w:style>
  <w:style w:type="character" w:customStyle="1" w:styleId="Char">
    <w:name w:val="页眉 Char"/>
    <w:basedOn w:val="a0"/>
    <w:link w:val="a4"/>
    <w:qFormat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</cp:revision>
  <dcterms:created xsi:type="dcterms:W3CDTF">2019-10-23T07:19:00Z</dcterms:created>
  <dcterms:modified xsi:type="dcterms:W3CDTF">2021-03-01T01:24:00Z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