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171CB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4E0063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E13051" w:rsidRPr="005B20BD" w:rsidTr="00E13051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4633BA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BF6A9D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F6A9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天津市海王星</w:t>
            </w:r>
            <w:proofErr w:type="gramStart"/>
            <w:r w:rsidRPr="00BF6A9D">
              <w:rPr>
                <w:rFonts w:ascii="宋体" w:hAnsi="宋体" w:cs="宋体" w:hint="eastAsia"/>
                <w:color w:val="000000"/>
                <w:sz w:val="22"/>
                <w:szCs w:val="22"/>
              </w:rPr>
              <w:t>辰健康药房连锁有限公司一百六十九店</w:t>
            </w:r>
            <w:proofErr w:type="gram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BF6A9D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F6A9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天津市滨海新区苏州北路156号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C34DC7" w:rsidRDefault="00E13051" w:rsidP="00BF6A9D">
            <w:pPr>
              <w:jc w:val="center"/>
              <w:rPr>
                <w:rFonts w:hint="eastAsia"/>
              </w:rPr>
            </w:pPr>
            <w:r w:rsidRPr="00C34DC7">
              <w:rPr>
                <w:rFonts w:hint="eastAsia"/>
              </w:rPr>
              <w:t>***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C34DC7" w:rsidRDefault="00E13051" w:rsidP="00BF6A9D">
            <w:pPr>
              <w:jc w:val="center"/>
              <w:rPr>
                <w:rFonts w:hint="eastAsia"/>
              </w:rPr>
            </w:pPr>
            <w:proofErr w:type="gramStart"/>
            <w:r w:rsidRPr="00C34DC7">
              <w:rPr>
                <w:rFonts w:hint="eastAsia"/>
              </w:rPr>
              <w:t>吴帆</w:t>
            </w:r>
            <w:proofErr w:type="gram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Default="00E13051" w:rsidP="00BF6A9D">
            <w:pPr>
              <w:jc w:val="center"/>
            </w:pPr>
            <w:r w:rsidRPr="00C34DC7">
              <w:rPr>
                <w:rFonts w:hint="eastAsia"/>
              </w:rPr>
              <w:t>乔书坛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4633BA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4633BA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13051">
              <w:rPr>
                <w:rFonts w:ascii="宋体" w:hAnsi="宋体" w:cs="宋体" w:hint="eastAsia"/>
                <w:color w:val="000000"/>
                <w:sz w:val="22"/>
                <w:szCs w:val="22"/>
              </w:rPr>
              <w:t>津CB022g00020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4633BA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（连锁）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4633BA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13051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【经营类别：处方药、甲类非处方药、乙类非处方药】中药饮片（限精品包装）；中成药（含冷藏药品）；化学药（含冷藏药品）；生物制品（不含血液制品、细胞治疗类生物制品）（含冷藏药品） </w:t>
            </w:r>
            <w:r w:rsidRPr="004633BA">
              <w:rPr>
                <w:rFonts w:ascii="宋体" w:hAnsi="宋体" w:cs="宋体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CA65BA" w:rsidRDefault="00E13051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Pr="000C0990" w:rsidRDefault="00E13051" w:rsidP="00E13051">
            <w:pPr>
              <w:jc w:val="center"/>
            </w:pPr>
            <w:r w:rsidRPr="000C0990">
              <w:t>2024/5/13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051" w:rsidRDefault="00E13051" w:rsidP="00E13051">
            <w:pPr>
              <w:jc w:val="center"/>
            </w:pPr>
            <w:r w:rsidRPr="000C0990">
              <w:t>2029/5/12</w:t>
            </w:r>
          </w:p>
        </w:tc>
      </w:tr>
    </w:tbl>
    <w:p w:rsidR="006D7BAB" w:rsidRDefault="006D7BAB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EA" w:rsidRDefault="003275EA" w:rsidP="00E46100">
      <w:r>
        <w:separator/>
      </w:r>
    </w:p>
  </w:endnote>
  <w:endnote w:type="continuationSeparator" w:id="0">
    <w:p w:rsidR="003275EA" w:rsidRDefault="003275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EA" w:rsidRDefault="003275EA" w:rsidP="00E46100">
      <w:r>
        <w:separator/>
      </w:r>
    </w:p>
  </w:footnote>
  <w:footnote w:type="continuationSeparator" w:id="0">
    <w:p w:rsidR="003275EA" w:rsidRDefault="003275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4875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1CB3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75EA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E74EF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5E23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2C64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79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6DA2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BF6A9D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051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147</cp:revision>
  <cp:lastPrinted>2020-01-21T02:42:00Z</cp:lastPrinted>
  <dcterms:created xsi:type="dcterms:W3CDTF">2021-01-22T08:11:00Z</dcterms:created>
  <dcterms:modified xsi:type="dcterms:W3CDTF">2024-05-20T06:16:00Z</dcterms:modified>
</cp:coreProperties>
</file>